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B2EF9" w14:textId="77777777" w:rsidR="00854628" w:rsidRPr="00854628" w:rsidRDefault="00854628" w:rsidP="00854628">
      <w:pPr>
        <w:autoSpaceDE w:val="0"/>
        <w:autoSpaceDN w:val="0"/>
        <w:adjustRightInd w:val="0"/>
        <w:jc w:val="center"/>
        <w:rPr>
          <w:rFonts w:ascii="Arial-BoldMT" w:hAnsi="Arial-BoldMT" w:cs="Arial-BoldMT"/>
          <w:b/>
          <w:bCs/>
          <w:sz w:val="22"/>
          <w:szCs w:val="22"/>
          <w:u w:val="single"/>
          <w:lang w:eastAsia="en-GB"/>
        </w:rPr>
      </w:pPr>
      <w:r w:rsidRPr="00854628">
        <w:rPr>
          <w:rFonts w:ascii="Arial-BoldMT" w:hAnsi="Arial-BoldMT" w:cs="Arial-BoldMT"/>
          <w:b/>
          <w:bCs/>
          <w:sz w:val="22"/>
          <w:szCs w:val="22"/>
          <w:u w:val="single"/>
          <w:lang w:eastAsia="en-GB"/>
        </w:rPr>
        <w:t>WOMEN IN FILM AND TELEVISION (UK) LIMITED</w:t>
      </w:r>
    </w:p>
    <w:p w14:paraId="3D35EAC9" w14:textId="77777777" w:rsidR="00854628" w:rsidRDefault="00854628" w:rsidP="00854628">
      <w:pPr>
        <w:autoSpaceDE w:val="0"/>
        <w:autoSpaceDN w:val="0"/>
        <w:adjustRightInd w:val="0"/>
        <w:jc w:val="center"/>
        <w:rPr>
          <w:rFonts w:ascii="Arial-BoldMT" w:hAnsi="Arial-BoldMT" w:cs="Arial-BoldMT"/>
          <w:b/>
          <w:bCs/>
          <w:sz w:val="22"/>
          <w:szCs w:val="22"/>
          <w:lang w:eastAsia="en-GB"/>
        </w:rPr>
      </w:pPr>
      <w:r>
        <w:rPr>
          <w:rFonts w:ascii="Arial-BoldMT" w:hAnsi="Arial-BoldMT" w:cs="Arial-BoldMT"/>
          <w:b/>
          <w:bCs/>
          <w:sz w:val="22"/>
          <w:szCs w:val="22"/>
          <w:lang w:eastAsia="en-GB"/>
        </w:rPr>
        <w:t>(the “Company” or “WFTV”))</w:t>
      </w:r>
    </w:p>
    <w:p w14:paraId="587D032D" w14:textId="77777777" w:rsidR="00854628" w:rsidRDefault="00854628" w:rsidP="00854628">
      <w:pPr>
        <w:autoSpaceDE w:val="0"/>
        <w:autoSpaceDN w:val="0"/>
        <w:adjustRightInd w:val="0"/>
        <w:jc w:val="center"/>
        <w:rPr>
          <w:rFonts w:ascii="Arial-BoldMT" w:hAnsi="Arial-BoldMT" w:cs="Arial-BoldMT"/>
          <w:b/>
          <w:bCs/>
          <w:sz w:val="22"/>
          <w:szCs w:val="22"/>
          <w:lang w:eastAsia="en-GB"/>
        </w:rPr>
      </w:pPr>
      <w:r>
        <w:rPr>
          <w:rFonts w:ascii="Arial-BoldMT" w:hAnsi="Arial-BoldMT" w:cs="Arial-BoldMT"/>
          <w:b/>
          <w:bCs/>
          <w:sz w:val="22"/>
          <w:szCs w:val="22"/>
          <w:lang w:eastAsia="en-GB"/>
        </w:rPr>
        <w:t>Membership Rules (the “Rules”)</w:t>
      </w:r>
    </w:p>
    <w:p w14:paraId="4EEFAD3D" w14:textId="0E95C5D7" w:rsidR="00854628" w:rsidRDefault="00854628" w:rsidP="00854628">
      <w:pPr>
        <w:autoSpaceDE w:val="0"/>
        <w:autoSpaceDN w:val="0"/>
        <w:adjustRightInd w:val="0"/>
        <w:jc w:val="center"/>
        <w:rPr>
          <w:rFonts w:ascii="Arial-BoldMT" w:hAnsi="Arial-BoldMT" w:cs="Arial-BoldMT"/>
          <w:b/>
          <w:bCs/>
          <w:sz w:val="22"/>
          <w:szCs w:val="22"/>
          <w:lang w:eastAsia="en-GB"/>
        </w:rPr>
      </w:pPr>
      <w:r w:rsidRPr="008476AE">
        <w:rPr>
          <w:rFonts w:ascii="Arial-BoldMT" w:hAnsi="Arial-BoldMT" w:cs="Arial-BoldMT"/>
          <w:b/>
          <w:bCs/>
          <w:sz w:val="22"/>
          <w:szCs w:val="22"/>
          <w:lang w:eastAsia="en-GB"/>
        </w:rPr>
        <w:t>(Amended by resolutions passed on 19 June 1997, 24 June 1999, 5 September 2001, 3 July 2003, 26 May 2004, 27 April 2011</w:t>
      </w:r>
      <w:r w:rsidR="00E642F1" w:rsidRPr="008476AE">
        <w:rPr>
          <w:rFonts w:ascii="Arial-BoldMT" w:hAnsi="Arial-BoldMT" w:cs="Arial-BoldMT"/>
          <w:b/>
          <w:bCs/>
          <w:sz w:val="22"/>
          <w:szCs w:val="22"/>
          <w:lang w:eastAsia="en-GB"/>
        </w:rPr>
        <w:t>,</w:t>
      </w:r>
      <w:r w:rsidRPr="008476AE">
        <w:rPr>
          <w:rFonts w:ascii="Arial-BoldMT" w:hAnsi="Arial-BoldMT" w:cs="Arial-BoldMT"/>
          <w:b/>
          <w:bCs/>
          <w:sz w:val="22"/>
          <w:szCs w:val="22"/>
          <w:lang w:eastAsia="en-GB"/>
        </w:rPr>
        <w:t xml:space="preserve"> </w:t>
      </w:r>
      <w:r w:rsidR="00E642F1" w:rsidRPr="008476AE">
        <w:rPr>
          <w:rFonts w:ascii="Arial-BoldMT" w:hAnsi="Arial-BoldMT" w:cs="Arial-BoldMT"/>
          <w:b/>
          <w:bCs/>
          <w:sz w:val="22"/>
          <w:szCs w:val="22"/>
          <w:lang w:eastAsia="en-GB"/>
        </w:rPr>
        <w:t>17 July 2014, 18 July 2016</w:t>
      </w:r>
      <w:r w:rsidR="008476AE" w:rsidRPr="008476AE">
        <w:rPr>
          <w:rFonts w:ascii="Arial-BoldMT" w:hAnsi="Arial-BoldMT" w:cs="Arial-BoldMT"/>
          <w:b/>
          <w:bCs/>
          <w:sz w:val="22"/>
          <w:szCs w:val="22"/>
          <w:lang w:eastAsia="en-GB"/>
        </w:rPr>
        <w:t xml:space="preserve">, </w:t>
      </w:r>
      <w:r w:rsidR="0078239B" w:rsidRPr="008476AE">
        <w:rPr>
          <w:rFonts w:ascii="Arial-BoldMT" w:hAnsi="Arial-BoldMT" w:cs="Arial-BoldMT"/>
          <w:b/>
          <w:bCs/>
          <w:sz w:val="22"/>
          <w:szCs w:val="22"/>
          <w:lang w:eastAsia="en-GB"/>
        </w:rPr>
        <w:t>25</w:t>
      </w:r>
      <w:r w:rsidR="00E642F1" w:rsidRPr="008476AE">
        <w:rPr>
          <w:rFonts w:ascii="Arial-BoldMT" w:hAnsi="Arial-BoldMT" w:cs="Arial-BoldMT"/>
          <w:b/>
          <w:bCs/>
          <w:sz w:val="22"/>
          <w:szCs w:val="22"/>
          <w:lang w:eastAsia="en-GB"/>
        </w:rPr>
        <w:t xml:space="preserve"> </w:t>
      </w:r>
      <w:r w:rsidR="00A12DF6" w:rsidRPr="008476AE">
        <w:rPr>
          <w:rFonts w:ascii="Arial-BoldMT" w:hAnsi="Arial-BoldMT" w:cs="Arial-BoldMT"/>
          <w:b/>
          <w:bCs/>
          <w:sz w:val="22"/>
          <w:szCs w:val="22"/>
          <w:lang w:eastAsia="en-GB"/>
        </w:rPr>
        <w:t xml:space="preserve">July </w:t>
      </w:r>
      <w:r w:rsidR="00E642F1" w:rsidRPr="008476AE">
        <w:rPr>
          <w:rFonts w:ascii="Arial-BoldMT" w:hAnsi="Arial-BoldMT" w:cs="Arial-BoldMT"/>
          <w:b/>
          <w:bCs/>
          <w:sz w:val="22"/>
          <w:szCs w:val="22"/>
          <w:lang w:eastAsia="en-GB"/>
        </w:rPr>
        <w:t>201</w:t>
      </w:r>
      <w:r w:rsidR="00A12DF6" w:rsidRPr="008476AE">
        <w:rPr>
          <w:rFonts w:ascii="Arial-BoldMT" w:hAnsi="Arial-BoldMT" w:cs="Arial-BoldMT"/>
          <w:b/>
          <w:bCs/>
          <w:sz w:val="22"/>
          <w:szCs w:val="22"/>
          <w:lang w:eastAsia="en-GB"/>
        </w:rPr>
        <w:t>9</w:t>
      </w:r>
      <w:r w:rsidR="00A45B7E">
        <w:rPr>
          <w:rFonts w:ascii="Arial-BoldMT" w:hAnsi="Arial-BoldMT" w:cs="Arial-BoldMT"/>
          <w:b/>
          <w:bCs/>
          <w:sz w:val="22"/>
          <w:szCs w:val="22"/>
          <w:lang w:eastAsia="en-GB"/>
        </w:rPr>
        <w:t xml:space="preserve">, </w:t>
      </w:r>
      <w:r w:rsidR="008476AE" w:rsidRPr="008476AE">
        <w:rPr>
          <w:rFonts w:ascii="Arial-BoldMT" w:hAnsi="Arial-BoldMT" w:cs="Arial-BoldMT"/>
          <w:b/>
          <w:bCs/>
          <w:sz w:val="22"/>
          <w:szCs w:val="22"/>
          <w:lang w:eastAsia="en-GB"/>
        </w:rPr>
        <w:t xml:space="preserve">25 November </w:t>
      </w:r>
      <w:r w:rsidR="008476AE" w:rsidRPr="00DB4B4B">
        <w:rPr>
          <w:rFonts w:ascii="Arial-BoldMT" w:hAnsi="Arial-BoldMT" w:cs="Arial-BoldMT"/>
          <w:b/>
          <w:bCs/>
          <w:sz w:val="22"/>
          <w:szCs w:val="22"/>
          <w:lang w:eastAsia="en-GB"/>
        </w:rPr>
        <w:t>2020</w:t>
      </w:r>
      <w:r w:rsidR="00A45B7E" w:rsidRPr="00DB4B4B">
        <w:rPr>
          <w:rFonts w:ascii="Arial-BoldMT" w:hAnsi="Arial-BoldMT" w:cs="Arial-BoldMT"/>
          <w:b/>
          <w:bCs/>
          <w:sz w:val="22"/>
          <w:szCs w:val="22"/>
          <w:lang w:eastAsia="en-GB"/>
        </w:rPr>
        <w:t xml:space="preserve"> and 22 September 2021</w:t>
      </w:r>
      <w:r w:rsidR="008476AE" w:rsidRPr="00DB4B4B">
        <w:rPr>
          <w:rFonts w:ascii="Arial-BoldMT" w:hAnsi="Arial-BoldMT" w:cs="Arial-BoldMT"/>
          <w:b/>
          <w:bCs/>
          <w:sz w:val="22"/>
          <w:szCs w:val="22"/>
          <w:lang w:eastAsia="en-GB"/>
        </w:rPr>
        <w:t>)</w:t>
      </w:r>
    </w:p>
    <w:p w14:paraId="5BD5D978" w14:textId="77777777" w:rsidR="00854628" w:rsidRDefault="00854628" w:rsidP="00CC448D">
      <w:pPr>
        <w:autoSpaceDE w:val="0"/>
        <w:autoSpaceDN w:val="0"/>
        <w:adjustRightInd w:val="0"/>
        <w:rPr>
          <w:rFonts w:ascii="ArialMT" w:hAnsi="ArialMT" w:cs="ArialMT"/>
          <w:sz w:val="22"/>
          <w:szCs w:val="22"/>
          <w:lang w:eastAsia="en-GB"/>
        </w:rPr>
      </w:pPr>
      <w:r>
        <w:rPr>
          <w:rFonts w:ascii="ArialMT" w:hAnsi="ArialMT" w:cs="ArialMT"/>
          <w:sz w:val="22"/>
          <w:szCs w:val="22"/>
          <w:lang w:eastAsia="en-GB"/>
        </w:rPr>
        <w:t>The rules governing membership of this Company as provided for under the Articles of</w:t>
      </w:r>
      <w:r w:rsidR="00375CB8">
        <w:rPr>
          <w:rFonts w:ascii="ArialMT" w:hAnsi="ArialMT" w:cs="ArialMT"/>
          <w:sz w:val="22"/>
          <w:szCs w:val="22"/>
          <w:lang w:eastAsia="en-GB"/>
        </w:rPr>
        <w:t xml:space="preserve"> </w:t>
      </w:r>
      <w:r>
        <w:rPr>
          <w:rFonts w:ascii="ArialMT" w:hAnsi="ArialMT" w:cs="ArialMT"/>
          <w:sz w:val="22"/>
          <w:szCs w:val="22"/>
          <w:lang w:eastAsia="en-GB"/>
        </w:rPr>
        <w:t>Association of the Company are as follows:</w:t>
      </w:r>
    </w:p>
    <w:p w14:paraId="3604C868" w14:textId="77777777" w:rsidR="00854628" w:rsidRDefault="00CC448D" w:rsidP="00CC448D">
      <w:pPr>
        <w:autoSpaceDE w:val="0"/>
        <w:autoSpaceDN w:val="0"/>
        <w:adjustRightInd w:val="0"/>
        <w:rPr>
          <w:rFonts w:ascii="Arial-BoldMT" w:hAnsi="Arial-BoldMT" w:cs="Arial-BoldMT"/>
          <w:b/>
          <w:bCs/>
          <w:sz w:val="22"/>
          <w:szCs w:val="22"/>
          <w:lang w:eastAsia="en-GB"/>
        </w:rPr>
      </w:pPr>
      <w:r>
        <w:rPr>
          <w:rFonts w:ascii="Arial-BoldMT" w:hAnsi="Arial-BoldMT" w:cs="Arial-BoldMT"/>
          <w:b/>
          <w:bCs/>
          <w:sz w:val="22"/>
          <w:szCs w:val="22"/>
          <w:lang w:eastAsia="en-GB"/>
        </w:rPr>
        <w:t>1.</w:t>
      </w:r>
      <w:r>
        <w:rPr>
          <w:rFonts w:ascii="Arial-BoldMT" w:hAnsi="Arial-BoldMT" w:cs="Arial-BoldMT"/>
          <w:b/>
          <w:bCs/>
          <w:sz w:val="22"/>
          <w:szCs w:val="22"/>
          <w:lang w:eastAsia="en-GB"/>
        </w:rPr>
        <w:tab/>
      </w:r>
      <w:r w:rsidR="00854628">
        <w:rPr>
          <w:rFonts w:ascii="Arial-BoldMT" w:hAnsi="Arial-BoldMT" w:cs="Arial-BoldMT"/>
          <w:b/>
          <w:bCs/>
          <w:sz w:val="22"/>
          <w:szCs w:val="22"/>
          <w:lang w:eastAsia="en-GB"/>
        </w:rPr>
        <w:t>ELIGIBILITY FOR MEMBERSHIP</w:t>
      </w:r>
    </w:p>
    <w:p w14:paraId="70890243" w14:textId="65A9AB8A" w:rsidR="00854628" w:rsidRDefault="00CC448D" w:rsidP="00CC448D">
      <w:pPr>
        <w:autoSpaceDE w:val="0"/>
        <w:autoSpaceDN w:val="0"/>
        <w:adjustRightInd w:val="0"/>
        <w:ind w:left="720" w:hanging="720"/>
        <w:rPr>
          <w:rFonts w:ascii="ArialMT" w:hAnsi="ArialMT" w:cs="ArialMT"/>
          <w:sz w:val="22"/>
          <w:szCs w:val="22"/>
          <w:lang w:eastAsia="en-GB"/>
        </w:rPr>
      </w:pPr>
      <w:r>
        <w:rPr>
          <w:rFonts w:ascii="ArialMT" w:hAnsi="ArialMT" w:cs="ArialMT"/>
          <w:sz w:val="22"/>
          <w:szCs w:val="22"/>
          <w:lang w:eastAsia="en-GB"/>
        </w:rPr>
        <w:t>1.1</w:t>
      </w:r>
      <w:r>
        <w:rPr>
          <w:rFonts w:ascii="ArialMT" w:hAnsi="ArialMT" w:cs="ArialMT"/>
          <w:sz w:val="22"/>
          <w:szCs w:val="22"/>
          <w:lang w:eastAsia="en-GB"/>
        </w:rPr>
        <w:tab/>
      </w:r>
      <w:r w:rsidR="00854628">
        <w:rPr>
          <w:rFonts w:ascii="ArialMT" w:hAnsi="ArialMT" w:cs="ArialMT"/>
          <w:sz w:val="22"/>
          <w:szCs w:val="22"/>
          <w:lang w:eastAsia="en-GB"/>
        </w:rPr>
        <w:t xml:space="preserve">Membership of the Company is open to any woman </w:t>
      </w:r>
      <w:r w:rsidR="00A24661">
        <w:rPr>
          <w:rFonts w:ascii="ArialMT" w:hAnsi="ArialMT" w:cs="ArialMT"/>
          <w:sz w:val="22"/>
          <w:szCs w:val="22"/>
          <w:lang w:eastAsia="en-GB"/>
        </w:rPr>
        <w:t xml:space="preserve">(or person </w:t>
      </w:r>
      <w:r w:rsidR="00C63FAF">
        <w:rPr>
          <w:rFonts w:ascii="ArialMT" w:hAnsi="ArialMT" w:cs="ArialMT"/>
          <w:sz w:val="22"/>
          <w:szCs w:val="22"/>
          <w:lang w:eastAsia="en-GB"/>
        </w:rPr>
        <w:t>self-</w:t>
      </w:r>
      <w:r w:rsidR="00A24661">
        <w:rPr>
          <w:rFonts w:ascii="ArialMT" w:hAnsi="ArialMT" w:cs="ArialMT"/>
          <w:sz w:val="22"/>
          <w:szCs w:val="22"/>
          <w:lang w:eastAsia="en-GB"/>
        </w:rPr>
        <w:t xml:space="preserve">identifying as a woman) </w:t>
      </w:r>
      <w:r w:rsidR="00854628">
        <w:rPr>
          <w:rFonts w:ascii="ArialMT" w:hAnsi="ArialMT" w:cs="ArialMT"/>
          <w:sz w:val="22"/>
          <w:szCs w:val="22"/>
          <w:lang w:eastAsia="en-GB"/>
        </w:rPr>
        <w:t>with professional experience in</w:t>
      </w:r>
      <w:r w:rsidR="00375CB8">
        <w:rPr>
          <w:rFonts w:ascii="ArialMT" w:hAnsi="ArialMT" w:cs="ArialMT"/>
          <w:sz w:val="22"/>
          <w:szCs w:val="22"/>
          <w:lang w:eastAsia="en-GB"/>
        </w:rPr>
        <w:t xml:space="preserve"> </w:t>
      </w:r>
      <w:r w:rsidR="00854628">
        <w:rPr>
          <w:rFonts w:ascii="ArialMT" w:hAnsi="ArialMT" w:cs="ArialMT"/>
          <w:sz w:val="22"/>
          <w:szCs w:val="22"/>
          <w:lang w:eastAsia="en-GB"/>
        </w:rPr>
        <w:t>production, broadcast or other dissemination of moving images including experience</w:t>
      </w:r>
      <w:r w:rsidR="00375CB8">
        <w:rPr>
          <w:rFonts w:ascii="ArialMT" w:hAnsi="ArialMT" w:cs="ArialMT"/>
          <w:sz w:val="22"/>
          <w:szCs w:val="22"/>
          <w:lang w:eastAsia="en-GB"/>
        </w:rPr>
        <w:t xml:space="preserve"> </w:t>
      </w:r>
      <w:r w:rsidR="00854628">
        <w:rPr>
          <w:rFonts w:ascii="ArialMT" w:hAnsi="ArialMT" w:cs="ArialMT"/>
          <w:sz w:val="22"/>
          <w:szCs w:val="22"/>
          <w:lang w:eastAsia="en-GB"/>
        </w:rPr>
        <w:t>in television, film and/or the digital media industries (the “</w:t>
      </w:r>
      <w:r w:rsidR="00854628">
        <w:rPr>
          <w:rFonts w:ascii="Arial-BoldMT" w:hAnsi="Arial-BoldMT" w:cs="Arial-BoldMT"/>
          <w:b/>
          <w:bCs/>
          <w:sz w:val="22"/>
          <w:szCs w:val="22"/>
          <w:lang w:eastAsia="en-GB"/>
        </w:rPr>
        <w:t>Industry</w:t>
      </w:r>
      <w:r w:rsidR="00854628">
        <w:rPr>
          <w:rFonts w:ascii="ArialMT" w:hAnsi="ArialMT" w:cs="ArialMT"/>
          <w:sz w:val="22"/>
          <w:szCs w:val="22"/>
          <w:lang w:eastAsia="en-GB"/>
        </w:rPr>
        <w:t>”) and whether</w:t>
      </w:r>
      <w:r w:rsidR="00375CB8">
        <w:rPr>
          <w:rFonts w:ascii="ArialMT" w:hAnsi="ArialMT" w:cs="ArialMT"/>
          <w:sz w:val="22"/>
          <w:szCs w:val="22"/>
          <w:lang w:eastAsia="en-GB"/>
        </w:rPr>
        <w:t xml:space="preserve"> </w:t>
      </w:r>
      <w:r w:rsidR="00854628">
        <w:rPr>
          <w:rFonts w:ascii="ArialMT" w:hAnsi="ArialMT" w:cs="ArialMT"/>
          <w:sz w:val="22"/>
          <w:szCs w:val="22"/>
          <w:lang w:eastAsia="en-GB"/>
        </w:rPr>
        <w:t>such experience has been gained in technical, creative, business or other fields</w:t>
      </w:r>
      <w:r w:rsidR="00375CB8">
        <w:rPr>
          <w:rFonts w:ascii="ArialMT" w:hAnsi="ArialMT" w:cs="ArialMT"/>
          <w:sz w:val="22"/>
          <w:szCs w:val="22"/>
          <w:lang w:eastAsia="en-GB"/>
        </w:rPr>
        <w:t xml:space="preserve"> </w:t>
      </w:r>
      <w:r w:rsidR="00854628">
        <w:rPr>
          <w:rFonts w:ascii="ArialMT" w:hAnsi="ArialMT" w:cs="ArialMT"/>
          <w:sz w:val="22"/>
          <w:szCs w:val="22"/>
          <w:lang w:eastAsia="en-GB"/>
        </w:rPr>
        <w:t>connected with the Industry. A list of areas the Company considers appropriate is</w:t>
      </w:r>
      <w:r w:rsidR="00375CB8">
        <w:rPr>
          <w:rFonts w:ascii="ArialMT" w:hAnsi="ArialMT" w:cs="ArialMT"/>
          <w:sz w:val="22"/>
          <w:szCs w:val="22"/>
          <w:lang w:eastAsia="en-GB"/>
        </w:rPr>
        <w:t xml:space="preserve"> </w:t>
      </w:r>
      <w:r w:rsidR="00854628">
        <w:rPr>
          <w:rFonts w:ascii="ArialMT" w:hAnsi="ArialMT" w:cs="ArialMT"/>
          <w:sz w:val="22"/>
          <w:szCs w:val="22"/>
          <w:lang w:eastAsia="en-GB"/>
        </w:rPr>
        <w:t>contained in the membership application form.</w:t>
      </w:r>
    </w:p>
    <w:p w14:paraId="5328C54A" w14:textId="77777777" w:rsidR="00ED2F57" w:rsidRPr="00C63FAF" w:rsidRDefault="00ED2F57" w:rsidP="00CC448D">
      <w:pPr>
        <w:autoSpaceDE w:val="0"/>
        <w:autoSpaceDN w:val="0"/>
        <w:adjustRightInd w:val="0"/>
        <w:ind w:left="720" w:hanging="720"/>
        <w:rPr>
          <w:rFonts w:ascii="ArialMT" w:hAnsi="ArialMT" w:cs="ArialMT"/>
          <w:sz w:val="22"/>
          <w:szCs w:val="22"/>
          <w:lang w:eastAsia="en-GB"/>
        </w:rPr>
      </w:pPr>
      <w:r>
        <w:rPr>
          <w:rFonts w:ascii="ArialMT" w:hAnsi="ArialMT" w:cs="ArialMT"/>
          <w:sz w:val="22"/>
          <w:szCs w:val="22"/>
          <w:lang w:eastAsia="en-GB"/>
        </w:rPr>
        <w:t>1.2</w:t>
      </w:r>
      <w:r>
        <w:rPr>
          <w:rFonts w:ascii="ArialMT" w:hAnsi="ArialMT" w:cs="ArialMT"/>
          <w:sz w:val="22"/>
          <w:szCs w:val="22"/>
          <w:lang w:eastAsia="en-GB"/>
        </w:rPr>
        <w:tab/>
      </w:r>
      <w:r w:rsidRPr="00DB4B4B">
        <w:rPr>
          <w:rFonts w:ascii="ArialMT" w:hAnsi="ArialMT" w:cs="ArialMT"/>
          <w:sz w:val="22"/>
          <w:szCs w:val="22"/>
          <w:lang w:eastAsia="en-GB"/>
        </w:rPr>
        <w:t>Membership is open to UK residents only and all applicants must provide a UK address and telephone number in order to fulfil the eligibility criteria.</w:t>
      </w:r>
    </w:p>
    <w:p w14:paraId="5E2598F3" w14:textId="77777777" w:rsidR="00AF47EC" w:rsidRDefault="000A405F" w:rsidP="00CC448D">
      <w:pPr>
        <w:autoSpaceDE w:val="0"/>
        <w:autoSpaceDN w:val="0"/>
        <w:adjustRightInd w:val="0"/>
        <w:ind w:left="720" w:hanging="720"/>
        <w:rPr>
          <w:rFonts w:ascii="ArialMT" w:hAnsi="ArialMT" w:cs="ArialMT"/>
          <w:sz w:val="22"/>
          <w:szCs w:val="22"/>
          <w:lang w:eastAsia="en-GB"/>
        </w:rPr>
      </w:pPr>
      <w:r w:rsidRPr="00C63FAF">
        <w:rPr>
          <w:rFonts w:ascii="ArialMT" w:hAnsi="ArialMT" w:cs="ArialMT"/>
          <w:sz w:val="22"/>
          <w:szCs w:val="22"/>
          <w:lang w:eastAsia="en-GB"/>
        </w:rPr>
        <w:t>1.3</w:t>
      </w:r>
      <w:r w:rsidRPr="00C63FAF">
        <w:rPr>
          <w:rFonts w:ascii="ArialMT" w:hAnsi="ArialMT" w:cs="ArialMT"/>
          <w:sz w:val="22"/>
          <w:szCs w:val="22"/>
          <w:lang w:eastAsia="en-GB"/>
        </w:rPr>
        <w:tab/>
        <w:t>Membership of the Company shall not be open to applicants under the age of 18.</w:t>
      </w:r>
    </w:p>
    <w:p w14:paraId="63697FC9" w14:textId="7EDF17F6" w:rsidR="00854628" w:rsidRDefault="00854628" w:rsidP="00CC448D">
      <w:pPr>
        <w:autoSpaceDE w:val="0"/>
        <w:autoSpaceDN w:val="0"/>
        <w:adjustRightInd w:val="0"/>
        <w:ind w:left="720" w:hanging="720"/>
        <w:rPr>
          <w:rFonts w:ascii="ArialMT" w:hAnsi="ArialMT" w:cs="ArialMT"/>
          <w:color w:val="000000"/>
          <w:sz w:val="22"/>
          <w:szCs w:val="22"/>
          <w:lang w:eastAsia="en-GB"/>
        </w:rPr>
      </w:pPr>
      <w:r>
        <w:rPr>
          <w:rFonts w:ascii="ArialMT" w:hAnsi="ArialMT" w:cs="ArialMT"/>
          <w:sz w:val="22"/>
          <w:szCs w:val="22"/>
          <w:lang w:eastAsia="en-GB"/>
        </w:rPr>
        <w:t>1.</w:t>
      </w:r>
      <w:r w:rsidR="000A405F">
        <w:rPr>
          <w:rFonts w:ascii="ArialMT" w:hAnsi="ArialMT" w:cs="ArialMT"/>
          <w:sz w:val="22"/>
          <w:szCs w:val="22"/>
          <w:lang w:eastAsia="en-GB"/>
        </w:rPr>
        <w:t>4</w:t>
      </w:r>
      <w:r>
        <w:rPr>
          <w:rFonts w:ascii="ArialMT" w:hAnsi="ArialMT" w:cs="ArialMT"/>
          <w:sz w:val="22"/>
          <w:szCs w:val="22"/>
          <w:lang w:eastAsia="en-GB"/>
        </w:rPr>
        <w:t xml:space="preserve"> </w:t>
      </w:r>
      <w:r w:rsidR="00CC448D">
        <w:rPr>
          <w:rFonts w:ascii="ArialMT" w:hAnsi="ArialMT" w:cs="ArialMT"/>
          <w:sz w:val="22"/>
          <w:szCs w:val="22"/>
          <w:lang w:eastAsia="en-GB"/>
        </w:rPr>
        <w:tab/>
      </w:r>
      <w:r>
        <w:rPr>
          <w:rFonts w:ascii="ArialMT" w:hAnsi="ArialMT" w:cs="ArialMT"/>
          <w:sz w:val="22"/>
          <w:szCs w:val="22"/>
          <w:lang w:eastAsia="en-GB"/>
        </w:rPr>
        <w:t>The board of directors of the Company (the “</w:t>
      </w:r>
      <w:r>
        <w:rPr>
          <w:rFonts w:ascii="Arial-BoldMT" w:hAnsi="Arial-BoldMT" w:cs="Arial-BoldMT"/>
          <w:b/>
          <w:bCs/>
          <w:sz w:val="22"/>
          <w:szCs w:val="22"/>
          <w:lang w:eastAsia="en-GB"/>
        </w:rPr>
        <w:t>Board</w:t>
      </w:r>
      <w:r>
        <w:rPr>
          <w:rFonts w:ascii="ArialMT" w:hAnsi="ArialMT" w:cs="ArialMT"/>
          <w:sz w:val="22"/>
          <w:szCs w:val="22"/>
          <w:lang w:eastAsia="en-GB"/>
        </w:rPr>
        <w:t>”) may at its discretion accept an</w:t>
      </w:r>
      <w:r w:rsidR="00375CB8">
        <w:rPr>
          <w:rFonts w:ascii="ArialMT" w:hAnsi="ArialMT" w:cs="ArialMT"/>
          <w:sz w:val="22"/>
          <w:szCs w:val="22"/>
          <w:lang w:eastAsia="en-GB"/>
        </w:rPr>
        <w:t xml:space="preserve"> </w:t>
      </w:r>
      <w:r>
        <w:rPr>
          <w:rFonts w:ascii="ArialMT" w:hAnsi="ArialMT" w:cs="ArialMT"/>
          <w:sz w:val="22"/>
          <w:szCs w:val="22"/>
          <w:lang w:eastAsia="en-GB"/>
        </w:rPr>
        <w:t>application for membership where the above</w:t>
      </w:r>
      <w:r w:rsidR="00CC448D">
        <w:rPr>
          <w:rFonts w:ascii="ArialMT" w:hAnsi="ArialMT" w:cs="ArialMT"/>
          <w:sz w:val="22"/>
          <w:szCs w:val="22"/>
          <w:lang w:eastAsia="en-GB"/>
        </w:rPr>
        <w:t xml:space="preserve"> </w:t>
      </w:r>
      <w:r>
        <w:rPr>
          <w:rFonts w:ascii="ArialMT" w:hAnsi="ArialMT" w:cs="ArialMT"/>
          <w:color w:val="000000"/>
          <w:sz w:val="22"/>
          <w:szCs w:val="22"/>
          <w:lang w:eastAsia="en-GB"/>
        </w:rPr>
        <w:t>requirements are not fully met provided</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that such acceptance is agreed by the chief executive of the Company (the “</w:t>
      </w:r>
      <w:r>
        <w:rPr>
          <w:rFonts w:ascii="Arial-BoldMT" w:hAnsi="Arial-BoldMT" w:cs="Arial-BoldMT"/>
          <w:b/>
          <w:bCs/>
          <w:color w:val="000000"/>
          <w:sz w:val="22"/>
          <w:szCs w:val="22"/>
          <w:lang w:eastAsia="en-GB"/>
        </w:rPr>
        <w:t>Chief</w:t>
      </w:r>
      <w:r w:rsidR="00375CB8">
        <w:rPr>
          <w:rFonts w:ascii="Arial-BoldMT" w:hAnsi="Arial-BoldMT" w:cs="Arial-BoldMT"/>
          <w:b/>
          <w:bCs/>
          <w:color w:val="000000"/>
          <w:sz w:val="22"/>
          <w:szCs w:val="22"/>
          <w:lang w:eastAsia="en-GB"/>
        </w:rPr>
        <w:t xml:space="preserve"> </w:t>
      </w:r>
      <w:r>
        <w:rPr>
          <w:rFonts w:ascii="Arial-BoldMT" w:hAnsi="Arial-BoldMT" w:cs="Arial-BoldMT"/>
          <w:b/>
          <w:bCs/>
          <w:color w:val="000000"/>
          <w:sz w:val="22"/>
          <w:szCs w:val="22"/>
          <w:lang w:eastAsia="en-GB"/>
        </w:rPr>
        <w:t>Executive or CEO</w:t>
      </w:r>
      <w:r>
        <w:rPr>
          <w:rFonts w:ascii="ArialMT" w:hAnsi="ArialMT" w:cs="ArialMT"/>
          <w:color w:val="000000"/>
          <w:sz w:val="22"/>
          <w:szCs w:val="22"/>
          <w:lang w:eastAsia="en-GB"/>
        </w:rPr>
        <w:t>”) or such other person(s) as shall be nominated by the Board for</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such purpose.</w:t>
      </w:r>
    </w:p>
    <w:p w14:paraId="6158363B" w14:textId="4FA7356C" w:rsidR="00854628" w:rsidRDefault="00854628" w:rsidP="00CC448D">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1.</w:t>
      </w:r>
      <w:r w:rsidR="000A405F">
        <w:rPr>
          <w:rFonts w:ascii="ArialMT" w:hAnsi="ArialMT" w:cs="ArialMT"/>
          <w:color w:val="000000"/>
          <w:sz w:val="22"/>
          <w:szCs w:val="22"/>
          <w:lang w:eastAsia="en-GB"/>
        </w:rPr>
        <w:t>5</w:t>
      </w:r>
      <w:r>
        <w:rPr>
          <w:rFonts w:ascii="ArialMT" w:hAnsi="ArialMT" w:cs="ArialMT"/>
          <w:color w:val="000000"/>
          <w:sz w:val="22"/>
          <w:szCs w:val="22"/>
          <w:lang w:eastAsia="en-GB"/>
        </w:rPr>
        <w:t xml:space="preserve"> </w:t>
      </w:r>
      <w:r w:rsidR="00CC448D">
        <w:rPr>
          <w:rFonts w:ascii="ArialMT" w:hAnsi="ArialMT" w:cs="ArialMT"/>
          <w:color w:val="000000"/>
          <w:sz w:val="22"/>
          <w:szCs w:val="22"/>
          <w:lang w:eastAsia="en-GB"/>
        </w:rPr>
        <w:tab/>
      </w:r>
      <w:r>
        <w:rPr>
          <w:rFonts w:ascii="ArialMT" w:hAnsi="ArialMT" w:cs="ArialMT"/>
          <w:color w:val="000000"/>
          <w:sz w:val="22"/>
          <w:szCs w:val="22"/>
          <w:lang w:eastAsia="en-GB"/>
        </w:rPr>
        <w:t>Notwithstanding the above, the Chief Executive, or such other person(s) as shall be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nominated by the Board for such purpose shall in pursuance of the best interests of</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the Company exercise an absolute discretion in accepting or rejecting any application</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for membership of the Company. In the event that any application is not accepted,</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the Board may (but shall not be obliged to) provide the applicant with reasons for its</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rejection.</w:t>
      </w:r>
    </w:p>
    <w:p w14:paraId="10256B13" w14:textId="5CB95037" w:rsidR="00854628" w:rsidRDefault="00854628" w:rsidP="00CC448D">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1.</w:t>
      </w:r>
      <w:r w:rsidR="000A405F">
        <w:rPr>
          <w:rFonts w:ascii="ArialMT" w:hAnsi="ArialMT" w:cs="ArialMT"/>
          <w:color w:val="000000"/>
          <w:sz w:val="22"/>
          <w:szCs w:val="22"/>
          <w:lang w:eastAsia="en-GB"/>
        </w:rPr>
        <w:t>6</w:t>
      </w:r>
      <w:r>
        <w:rPr>
          <w:rFonts w:ascii="ArialMT" w:hAnsi="ArialMT" w:cs="ArialMT"/>
          <w:color w:val="000000"/>
          <w:sz w:val="22"/>
          <w:szCs w:val="22"/>
          <w:lang w:eastAsia="en-GB"/>
        </w:rPr>
        <w:t xml:space="preserve"> </w:t>
      </w:r>
      <w:r w:rsidR="00CC448D">
        <w:rPr>
          <w:rFonts w:ascii="ArialMT" w:hAnsi="ArialMT" w:cs="ArialMT"/>
          <w:color w:val="000000"/>
          <w:sz w:val="22"/>
          <w:szCs w:val="22"/>
          <w:lang w:eastAsia="en-GB"/>
        </w:rPr>
        <w:tab/>
      </w:r>
      <w:r>
        <w:rPr>
          <w:rFonts w:ascii="ArialMT" w:hAnsi="ArialMT" w:cs="ArialMT"/>
          <w:color w:val="000000"/>
          <w:sz w:val="22"/>
          <w:szCs w:val="22"/>
          <w:lang w:eastAsia="en-GB"/>
        </w:rPr>
        <w:t>Membership shall not be transferable and shall cease on death.</w:t>
      </w:r>
    </w:p>
    <w:p w14:paraId="06897220" w14:textId="77777777" w:rsidR="00854628" w:rsidRDefault="00854628" w:rsidP="00CC448D">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 xml:space="preserve">2. </w:t>
      </w:r>
      <w:r w:rsidR="00CC448D">
        <w:rPr>
          <w:rFonts w:ascii="Arial-BoldMT" w:hAnsi="Arial-BoldMT" w:cs="Arial-BoldMT"/>
          <w:b/>
          <w:bCs/>
          <w:color w:val="000000"/>
          <w:sz w:val="22"/>
          <w:szCs w:val="22"/>
          <w:lang w:eastAsia="en-GB"/>
        </w:rPr>
        <w:tab/>
      </w:r>
      <w:r>
        <w:rPr>
          <w:rFonts w:ascii="Arial-BoldMT" w:hAnsi="Arial-BoldMT" w:cs="Arial-BoldMT"/>
          <w:b/>
          <w:bCs/>
          <w:color w:val="000000"/>
          <w:sz w:val="22"/>
          <w:szCs w:val="22"/>
          <w:lang w:eastAsia="en-GB"/>
        </w:rPr>
        <w:t>APPLICATION FOR MEMBERSHIP</w:t>
      </w:r>
    </w:p>
    <w:p w14:paraId="61EBEE45" w14:textId="384F2717" w:rsidR="00854628" w:rsidRDefault="00854628" w:rsidP="00CC448D">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2.1 </w:t>
      </w:r>
      <w:r w:rsidR="00CC448D">
        <w:rPr>
          <w:rFonts w:ascii="ArialMT" w:hAnsi="ArialMT" w:cs="ArialMT"/>
          <w:color w:val="000000"/>
          <w:sz w:val="22"/>
          <w:szCs w:val="22"/>
          <w:lang w:eastAsia="en-GB"/>
        </w:rPr>
        <w:tab/>
      </w:r>
      <w:r>
        <w:rPr>
          <w:rFonts w:ascii="ArialMT" w:hAnsi="ArialMT" w:cs="ArialMT"/>
          <w:color w:val="000000"/>
          <w:sz w:val="22"/>
          <w:szCs w:val="22"/>
          <w:lang w:eastAsia="en-GB"/>
        </w:rPr>
        <w:t xml:space="preserve">All applications for membership shall be made </w:t>
      </w:r>
      <w:r w:rsidRPr="00C63FAF">
        <w:rPr>
          <w:rFonts w:ascii="ArialMT" w:hAnsi="ArialMT" w:cs="ArialMT"/>
          <w:color w:val="000000"/>
          <w:sz w:val="22"/>
          <w:szCs w:val="22"/>
          <w:lang w:eastAsia="en-GB"/>
        </w:rPr>
        <w:t>via the Company’s website</w:t>
      </w:r>
      <w:r w:rsidR="00375CB8" w:rsidRPr="00C63FAF">
        <w:rPr>
          <w:rFonts w:ascii="ArialMT" w:hAnsi="ArialMT" w:cs="ArialMT"/>
          <w:color w:val="000000"/>
          <w:sz w:val="22"/>
          <w:szCs w:val="22"/>
          <w:lang w:eastAsia="en-GB"/>
        </w:rPr>
        <w:t xml:space="preserve"> </w:t>
      </w:r>
      <w:r w:rsidRPr="00C63FAF">
        <w:rPr>
          <w:rFonts w:ascii="ArialMT" w:hAnsi="ArialMT" w:cs="ArialMT"/>
          <w:color w:val="000000"/>
          <w:sz w:val="22"/>
          <w:szCs w:val="22"/>
          <w:lang w:eastAsia="en-GB"/>
        </w:rPr>
        <w:t>(</w:t>
      </w:r>
      <w:r w:rsidRPr="00C63FAF">
        <w:rPr>
          <w:rFonts w:ascii="ArialMT" w:hAnsi="ArialMT" w:cs="ArialMT"/>
          <w:color w:val="0000FF"/>
          <w:sz w:val="22"/>
          <w:szCs w:val="22"/>
          <w:lang w:eastAsia="en-GB"/>
        </w:rPr>
        <w:t>www.wftv.org.uk</w:t>
      </w:r>
      <w:r w:rsidRPr="00C63FAF">
        <w:rPr>
          <w:rFonts w:ascii="ArialMT" w:hAnsi="ArialMT" w:cs="ArialMT"/>
          <w:color w:val="000000"/>
          <w:sz w:val="22"/>
          <w:szCs w:val="22"/>
          <w:lang w:eastAsia="en-GB"/>
        </w:rPr>
        <w:t>) on the Company’s application form or in such other manner as</w:t>
      </w:r>
      <w:r w:rsidR="00375CB8" w:rsidRPr="00C63FAF">
        <w:rPr>
          <w:rFonts w:ascii="ArialMT" w:hAnsi="ArialMT" w:cs="ArialMT"/>
          <w:color w:val="000000"/>
          <w:sz w:val="22"/>
          <w:szCs w:val="22"/>
          <w:lang w:eastAsia="en-GB"/>
        </w:rPr>
        <w:t xml:space="preserve"> </w:t>
      </w:r>
      <w:r w:rsidRPr="00C63FAF">
        <w:rPr>
          <w:rFonts w:ascii="ArialMT" w:hAnsi="ArialMT" w:cs="ArialMT"/>
          <w:color w:val="000000"/>
          <w:sz w:val="22"/>
          <w:szCs w:val="22"/>
          <w:lang w:eastAsia="en-GB"/>
        </w:rPr>
        <w:t xml:space="preserve">the Board shall determine. </w:t>
      </w:r>
      <w:r w:rsidR="00ED2F57" w:rsidRPr="00C63FAF">
        <w:rPr>
          <w:rFonts w:ascii="ArialMT" w:hAnsi="ArialMT" w:cs="ArialMT"/>
          <w:color w:val="000000"/>
          <w:sz w:val="22"/>
          <w:szCs w:val="22"/>
          <w:lang w:eastAsia="en-GB"/>
        </w:rPr>
        <w:t xml:space="preserve"> </w:t>
      </w:r>
    </w:p>
    <w:p w14:paraId="3320B332" w14:textId="4F9B80EF" w:rsidR="00854628" w:rsidRPr="00C63FAF" w:rsidRDefault="00854628" w:rsidP="00CC448D">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lastRenderedPageBreak/>
        <w:t xml:space="preserve">2.2 </w:t>
      </w:r>
      <w:r w:rsidR="00CC448D">
        <w:rPr>
          <w:rFonts w:ascii="ArialMT" w:hAnsi="ArialMT" w:cs="ArialMT"/>
          <w:color w:val="000000"/>
          <w:sz w:val="22"/>
          <w:szCs w:val="22"/>
          <w:lang w:eastAsia="en-GB"/>
        </w:rPr>
        <w:tab/>
      </w:r>
      <w:r>
        <w:rPr>
          <w:rFonts w:ascii="ArialMT" w:hAnsi="ArialMT" w:cs="ArialMT"/>
          <w:color w:val="000000"/>
          <w:sz w:val="22"/>
          <w:szCs w:val="22"/>
          <w:lang w:eastAsia="en-GB"/>
        </w:rPr>
        <w:t>By completing an application form for membership of the Company, the applicant is</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 xml:space="preserve">deemed to confirm that all information in the application form </w:t>
      </w:r>
      <w:r w:rsidRPr="00C63FAF">
        <w:rPr>
          <w:rFonts w:ascii="ArialMT" w:hAnsi="ArialMT" w:cs="ArialMT"/>
          <w:color w:val="000000"/>
          <w:sz w:val="22"/>
          <w:szCs w:val="22"/>
          <w:lang w:eastAsia="en-GB"/>
        </w:rPr>
        <w:t>is</w:t>
      </w:r>
      <w:r w:rsidR="00375CB8" w:rsidRPr="00C63FAF">
        <w:rPr>
          <w:rFonts w:ascii="ArialMT" w:hAnsi="ArialMT" w:cs="ArialMT"/>
          <w:color w:val="000000"/>
          <w:sz w:val="22"/>
          <w:szCs w:val="22"/>
          <w:lang w:eastAsia="en-GB"/>
        </w:rPr>
        <w:t xml:space="preserve"> </w:t>
      </w:r>
      <w:r w:rsidRPr="00C63FAF">
        <w:rPr>
          <w:rFonts w:ascii="ArialMT" w:hAnsi="ArialMT" w:cs="ArialMT"/>
          <w:color w:val="000000"/>
          <w:sz w:val="22"/>
          <w:szCs w:val="22"/>
          <w:lang w:eastAsia="en-GB"/>
        </w:rPr>
        <w:t>true and accurate.</w:t>
      </w:r>
    </w:p>
    <w:p w14:paraId="49E4B719" w14:textId="04A0A17D" w:rsidR="00854628" w:rsidRDefault="00854628" w:rsidP="00CC448D">
      <w:pPr>
        <w:autoSpaceDE w:val="0"/>
        <w:autoSpaceDN w:val="0"/>
        <w:adjustRightInd w:val="0"/>
        <w:ind w:left="720" w:hanging="720"/>
        <w:rPr>
          <w:rFonts w:ascii="ArialMT" w:hAnsi="ArialMT" w:cs="ArialMT"/>
          <w:color w:val="000000"/>
          <w:sz w:val="22"/>
          <w:szCs w:val="22"/>
          <w:lang w:eastAsia="en-GB"/>
        </w:rPr>
      </w:pPr>
      <w:r w:rsidRPr="00C63FAF">
        <w:rPr>
          <w:rFonts w:ascii="ArialMT" w:hAnsi="ArialMT" w:cs="ArialMT"/>
          <w:color w:val="000000"/>
          <w:sz w:val="22"/>
          <w:szCs w:val="22"/>
          <w:lang w:eastAsia="en-GB"/>
        </w:rPr>
        <w:t>2.</w:t>
      </w:r>
      <w:r w:rsidR="00A24661" w:rsidRPr="00C63FAF">
        <w:rPr>
          <w:rFonts w:ascii="ArialMT" w:hAnsi="ArialMT" w:cs="ArialMT"/>
          <w:color w:val="000000"/>
          <w:sz w:val="22"/>
          <w:szCs w:val="22"/>
          <w:lang w:eastAsia="en-GB"/>
        </w:rPr>
        <w:t>3</w:t>
      </w:r>
      <w:r w:rsidRPr="00C63FAF">
        <w:rPr>
          <w:rFonts w:ascii="ArialMT" w:hAnsi="ArialMT" w:cs="ArialMT"/>
          <w:color w:val="000000"/>
          <w:sz w:val="22"/>
          <w:szCs w:val="22"/>
          <w:lang w:eastAsia="en-GB"/>
        </w:rPr>
        <w:t xml:space="preserve"> </w:t>
      </w:r>
      <w:r w:rsidR="00CC448D" w:rsidRPr="00C63FAF">
        <w:rPr>
          <w:rFonts w:ascii="ArialMT" w:hAnsi="ArialMT" w:cs="ArialMT"/>
          <w:color w:val="000000"/>
          <w:sz w:val="22"/>
          <w:szCs w:val="22"/>
          <w:lang w:eastAsia="en-GB"/>
        </w:rPr>
        <w:tab/>
      </w:r>
      <w:r w:rsidRPr="00C63FAF">
        <w:rPr>
          <w:rFonts w:ascii="ArialMT" w:hAnsi="ArialMT" w:cs="ArialMT"/>
          <w:color w:val="000000"/>
          <w:sz w:val="22"/>
          <w:szCs w:val="22"/>
          <w:lang w:eastAsia="en-GB"/>
        </w:rPr>
        <w:t xml:space="preserve">Overseas members of </w:t>
      </w:r>
      <w:r w:rsidR="00813000" w:rsidRPr="00C63FAF">
        <w:rPr>
          <w:rFonts w:ascii="ArialMT" w:hAnsi="ArialMT" w:cs="ArialMT"/>
          <w:color w:val="000000"/>
          <w:sz w:val="22"/>
          <w:szCs w:val="22"/>
          <w:lang w:eastAsia="en-GB"/>
        </w:rPr>
        <w:t xml:space="preserve">any chapter of </w:t>
      </w:r>
      <w:r w:rsidRPr="00C63FAF">
        <w:rPr>
          <w:rFonts w:ascii="ArialMT" w:hAnsi="ArialMT" w:cs="ArialMT"/>
          <w:color w:val="000000"/>
          <w:sz w:val="22"/>
          <w:szCs w:val="22"/>
          <w:lang w:eastAsia="en-GB"/>
        </w:rPr>
        <w:t>Women in Film may, at the discretion of the Chief Executive,</w:t>
      </w:r>
      <w:r w:rsidR="00375CB8" w:rsidRPr="00C63FAF">
        <w:rPr>
          <w:rFonts w:ascii="ArialMT" w:hAnsi="ArialMT" w:cs="ArialMT"/>
          <w:color w:val="000000"/>
          <w:sz w:val="22"/>
          <w:szCs w:val="22"/>
          <w:lang w:eastAsia="en-GB"/>
        </w:rPr>
        <w:t xml:space="preserve"> </w:t>
      </w:r>
      <w:r w:rsidRPr="00C63FAF">
        <w:rPr>
          <w:rFonts w:ascii="ArialMT" w:hAnsi="ArialMT" w:cs="ArialMT"/>
          <w:color w:val="000000"/>
          <w:sz w:val="22"/>
          <w:szCs w:val="22"/>
          <w:lang w:eastAsia="en-GB"/>
        </w:rPr>
        <w:t>be granted a period of free membership of up to 3 months.</w:t>
      </w:r>
    </w:p>
    <w:p w14:paraId="66511F62" w14:textId="215FE2BF" w:rsidR="00854628" w:rsidRPr="00C63FAF" w:rsidRDefault="00854628" w:rsidP="00CC448D">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2.</w:t>
      </w:r>
      <w:r w:rsidR="00A24661">
        <w:rPr>
          <w:rFonts w:ascii="ArialMT" w:hAnsi="ArialMT" w:cs="ArialMT"/>
          <w:color w:val="000000"/>
          <w:sz w:val="22"/>
          <w:szCs w:val="22"/>
          <w:lang w:eastAsia="en-GB"/>
        </w:rPr>
        <w:t>4</w:t>
      </w:r>
      <w:r>
        <w:rPr>
          <w:rFonts w:ascii="ArialMT" w:hAnsi="ArialMT" w:cs="ArialMT"/>
          <w:color w:val="000000"/>
          <w:sz w:val="22"/>
          <w:szCs w:val="22"/>
          <w:lang w:eastAsia="en-GB"/>
        </w:rPr>
        <w:t xml:space="preserve"> </w:t>
      </w:r>
      <w:r w:rsidR="00CC448D">
        <w:rPr>
          <w:rFonts w:ascii="ArialMT" w:hAnsi="ArialMT" w:cs="ArialMT"/>
          <w:color w:val="000000"/>
          <w:sz w:val="22"/>
          <w:szCs w:val="22"/>
          <w:lang w:eastAsia="en-GB"/>
        </w:rPr>
        <w:tab/>
      </w:r>
      <w:r>
        <w:rPr>
          <w:rFonts w:ascii="ArialMT" w:hAnsi="ArialMT" w:cs="ArialMT"/>
          <w:color w:val="000000"/>
          <w:sz w:val="22"/>
          <w:szCs w:val="22"/>
          <w:lang w:eastAsia="en-GB"/>
        </w:rPr>
        <w:t>The Board and the Chief Executive shall be entitled to invite any women with the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relevant professional experience in the Industry, to be members of the Company, and</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such women shall not be required to apply for membership in the manner described</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in Rules 2.1 and 2.3 above</w:t>
      </w:r>
      <w:r w:rsidR="00C63FAF">
        <w:rPr>
          <w:rFonts w:ascii="ArialMT" w:hAnsi="ArialMT" w:cs="ArialMT"/>
          <w:color w:val="000000"/>
          <w:sz w:val="22"/>
          <w:szCs w:val="22"/>
          <w:lang w:eastAsia="en-GB"/>
        </w:rPr>
        <w:t xml:space="preserve"> </w:t>
      </w:r>
      <w:r w:rsidR="00A24661" w:rsidRPr="00C63FAF">
        <w:rPr>
          <w:rFonts w:ascii="ArialMT" w:hAnsi="ArialMT" w:cs="ArialMT"/>
          <w:color w:val="000000"/>
          <w:sz w:val="22"/>
          <w:szCs w:val="22"/>
          <w:lang w:eastAsia="en-GB"/>
        </w:rPr>
        <w:t>(but will be required to prov</w:t>
      </w:r>
      <w:r w:rsidR="00C63FAF">
        <w:rPr>
          <w:rFonts w:ascii="ArialMT" w:hAnsi="ArialMT" w:cs="ArialMT"/>
          <w:color w:val="000000"/>
          <w:sz w:val="22"/>
          <w:szCs w:val="22"/>
          <w:lang w:eastAsia="en-GB"/>
        </w:rPr>
        <w:t>i</w:t>
      </w:r>
      <w:r w:rsidR="00A24661" w:rsidRPr="00C63FAF">
        <w:rPr>
          <w:rFonts w:ascii="ArialMT" w:hAnsi="ArialMT" w:cs="ArialMT"/>
          <w:color w:val="000000"/>
          <w:sz w:val="22"/>
          <w:szCs w:val="22"/>
          <w:lang w:eastAsia="en-GB"/>
        </w:rPr>
        <w:t>de</w:t>
      </w:r>
      <w:r w:rsidR="00813000" w:rsidRPr="00C63FAF">
        <w:rPr>
          <w:rFonts w:ascii="ArialMT" w:hAnsi="ArialMT" w:cs="ArialMT"/>
          <w:color w:val="000000"/>
          <w:sz w:val="22"/>
          <w:szCs w:val="22"/>
          <w:lang w:eastAsia="en-GB"/>
        </w:rPr>
        <w:t xml:space="preserve"> the mandatory information required to complete the registration process</w:t>
      </w:r>
      <w:r w:rsidR="00A24661" w:rsidRPr="00C63FAF">
        <w:rPr>
          <w:rFonts w:ascii="ArialMT" w:hAnsi="ArialMT" w:cs="ArialMT"/>
          <w:color w:val="000000"/>
          <w:sz w:val="22"/>
          <w:szCs w:val="22"/>
          <w:lang w:eastAsia="en-GB"/>
        </w:rPr>
        <w:t>)</w:t>
      </w:r>
      <w:r w:rsidR="00813000" w:rsidRPr="00C63FAF">
        <w:rPr>
          <w:rFonts w:ascii="ArialMT" w:hAnsi="ArialMT" w:cs="ArialMT"/>
          <w:color w:val="000000"/>
          <w:sz w:val="22"/>
          <w:szCs w:val="22"/>
          <w:lang w:eastAsia="en-GB"/>
        </w:rPr>
        <w:t>.</w:t>
      </w:r>
    </w:p>
    <w:p w14:paraId="512DE29E" w14:textId="779B4768" w:rsidR="00854628" w:rsidRDefault="00854628" w:rsidP="00CC448D">
      <w:pPr>
        <w:autoSpaceDE w:val="0"/>
        <w:autoSpaceDN w:val="0"/>
        <w:adjustRightInd w:val="0"/>
        <w:ind w:left="720" w:hanging="720"/>
        <w:rPr>
          <w:rFonts w:ascii="ArialMT" w:hAnsi="ArialMT" w:cs="ArialMT"/>
          <w:color w:val="000000"/>
          <w:sz w:val="22"/>
          <w:szCs w:val="22"/>
          <w:lang w:eastAsia="en-GB"/>
        </w:rPr>
      </w:pPr>
      <w:r w:rsidRPr="00C63FAF">
        <w:rPr>
          <w:rFonts w:ascii="ArialMT" w:hAnsi="ArialMT" w:cs="ArialMT"/>
          <w:color w:val="000000"/>
          <w:sz w:val="22"/>
          <w:szCs w:val="22"/>
          <w:lang w:eastAsia="en-GB"/>
        </w:rPr>
        <w:t>2.</w:t>
      </w:r>
      <w:r w:rsidR="00A24661" w:rsidRPr="00C63FAF">
        <w:rPr>
          <w:rFonts w:ascii="ArialMT" w:hAnsi="ArialMT" w:cs="ArialMT"/>
          <w:color w:val="000000"/>
          <w:sz w:val="22"/>
          <w:szCs w:val="22"/>
          <w:lang w:eastAsia="en-GB"/>
        </w:rPr>
        <w:t>5</w:t>
      </w:r>
      <w:r w:rsidRPr="00C63FAF">
        <w:rPr>
          <w:rFonts w:ascii="ArialMT" w:hAnsi="ArialMT" w:cs="ArialMT"/>
          <w:color w:val="000000"/>
          <w:sz w:val="22"/>
          <w:szCs w:val="22"/>
          <w:lang w:eastAsia="en-GB"/>
        </w:rPr>
        <w:t xml:space="preserve"> </w:t>
      </w:r>
      <w:r w:rsidR="00CC448D" w:rsidRPr="00C63FAF">
        <w:rPr>
          <w:rFonts w:ascii="ArialMT" w:hAnsi="ArialMT" w:cs="ArialMT"/>
          <w:color w:val="000000"/>
          <w:sz w:val="22"/>
          <w:szCs w:val="22"/>
          <w:lang w:eastAsia="en-GB"/>
        </w:rPr>
        <w:tab/>
      </w:r>
      <w:r w:rsidRPr="00C63FAF">
        <w:rPr>
          <w:rFonts w:ascii="ArialMT" w:hAnsi="ArialMT" w:cs="ArialMT"/>
          <w:color w:val="000000"/>
          <w:sz w:val="22"/>
          <w:szCs w:val="22"/>
          <w:lang w:eastAsia="en-GB"/>
        </w:rPr>
        <w:t xml:space="preserve">By accepting membership of the Company each member agrees to her name </w:t>
      </w:r>
      <w:r w:rsidR="000A405F" w:rsidRPr="00C63FAF">
        <w:rPr>
          <w:rFonts w:ascii="ArialMT" w:hAnsi="ArialMT" w:cs="ArialMT"/>
          <w:color w:val="000000"/>
          <w:sz w:val="22"/>
          <w:szCs w:val="22"/>
          <w:lang w:eastAsia="en-GB"/>
        </w:rPr>
        <w:t xml:space="preserve">and occupation </w:t>
      </w:r>
      <w:r w:rsidRPr="00C63FAF">
        <w:rPr>
          <w:rFonts w:ascii="ArialMT" w:hAnsi="ArialMT" w:cs="ArialMT"/>
          <w:color w:val="000000"/>
          <w:sz w:val="22"/>
          <w:szCs w:val="22"/>
          <w:lang w:eastAsia="en-GB"/>
        </w:rPr>
        <w:t>being</w:t>
      </w:r>
      <w:r w:rsidR="000A405F" w:rsidRPr="00C63FAF">
        <w:rPr>
          <w:rFonts w:ascii="ArialMT" w:hAnsi="ArialMT" w:cs="ArialMT"/>
          <w:color w:val="000000"/>
          <w:sz w:val="22"/>
          <w:szCs w:val="22"/>
          <w:lang w:eastAsia="en-GB"/>
        </w:rPr>
        <w:t xml:space="preserve"> included in </w:t>
      </w:r>
      <w:r w:rsidR="00EE022A">
        <w:rPr>
          <w:rFonts w:ascii="ArialMT" w:hAnsi="ArialMT" w:cs="ArialMT"/>
          <w:color w:val="000000"/>
          <w:sz w:val="22"/>
          <w:szCs w:val="22"/>
          <w:lang w:eastAsia="en-GB"/>
        </w:rPr>
        <w:t xml:space="preserve">the </w:t>
      </w:r>
      <w:proofErr w:type="gramStart"/>
      <w:r w:rsidR="00EE022A">
        <w:rPr>
          <w:rFonts w:ascii="ArialMT" w:hAnsi="ArialMT" w:cs="ArialMT"/>
          <w:color w:val="000000"/>
          <w:sz w:val="22"/>
          <w:szCs w:val="22"/>
          <w:lang w:eastAsia="en-GB"/>
        </w:rPr>
        <w:t>Company’s</w:t>
      </w:r>
      <w:r w:rsidR="000A405F" w:rsidRPr="00C63FAF">
        <w:rPr>
          <w:rFonts w:ascii="ArialMT" w:hAnsi="ArialMT" w:cs="ArialMT"/>
          <w:color w:val="000000"/>
          <w:sz w:val="22"/>
          <w:szCs w:val="22"/>
          <w:lang w:eastAsia="en-GB"/>
        </w:rPr>
        <w:t xml:space="preserve"> </w:t>
      </w:r>
      <w:r w:rsidR="00EE022A">
        <w:rPr>
          <w:rFonts w:ascii="ArialMT" w:hAnsi="ArialMT" w:cs="ArialMT"/>
          <w:color w:val="000000"/>
          <w:sz w:val="22"/>
          <w:szCs w:val="22"/>
          <w:lang w:eastAsia="en-GB"/>
        </w:rPr>
        <w:t>”M</w:t>
      </w:r>
      <w:r w:rsidR="000A405F" w:rsidRPr="00C63FAF">
        <w:rPr>
          <w:rFonts w:ascii="ArialMT" w:hAnsi="ArialMT" w:cs="ArialMT"/>
          <w:color w:val="000000"/>
          <w:sz w:val="22"/>
          <w:szCs w:val="22"/>
          <w:lang w:eastAsia="en-GB"/>
        </w:rPr>
        <w:t>embership</w:t>
      </w:r>
      <w:proofErr w:type="gramEnd"/>
      <w:r w:rsidR="000A405F" w:rsidRPr="00C63FAF">
        <w:rPr>
          <w:rFonts w:ascii="ArialMT" w:hAnsi="ArialMT" w:cs="ArialMT"/>
          <w:color w:val="000000"/>
          <w:sz w:val="22"/>
          <w:szCs w:val="22"/>
          <w:lang w:eastAsia="en-GB"/>
        </w:rPr>
        <w:t xml:space="preserve"> </w:t>
      </w:r>
      <w:r w:rsidR="00EE022A">
        <w:rPr>
          <w:rFonts w:ascii="ArialMT" w:hAnsi="ArialMT" w:cs="ArialMT"/>
          <w:color w:val="000000"/>
          <w:sz w:val="22"/>
          <w:szCs w:val="22"/>
          <w:lang w:eastAsia="en-GB"/>
        </w:rPr>
        <w:t>D</w:t>
      </w:r>
      <w:r w:rsidR="000A405F" w:rsidRPr="00C63FAF">
        <w:rPr>
          <w:rFonts w:ascii="ArialMT" w:hAnsi="ArialMT" w:cs="ArialMT"/>
          <w:color w:val="000000"/>
          <w:sz w:val="22"/>
          <w:szCs w:val="22"/>
          <w:lang w:eastAsia="en-GB"/>
        </w:rPr>
        <w:t>irectory</w:t>
      </w:r>
      <w:r w:rsidR="00EE022A">
        <w:rPr>
          <w:rFonts w:ascii="ArialMT" w:hAnsi="ArialMT" w:cs="ArialMT"/>
          <w:color w:val="000000"/>
          <w:sz w:val="22"/>
          <w:szCs w:val="22"/>
          <w:lang w:eastAsia="en-GB"/>
        </w:rPr>
        <w:t>”</w:t>
      </w:r>
      <w:r w:rsidR="000A405F" w:rsidRPr="00C63FAF">
        <w:rPr>
          <w:rFonts w:ascii="ArialMT" w:hAnsi="ArialMT" w:cs="ArialMT"/>
          <w:color w:val="000000"/>
          <w:sz w:val="22"/>
          <w:szCs w:val="22"/>
          <w:lang w:eastAsia="en-GB"/>
        </w:rPr>
        <w:t xml:space="preserve"> which is accessible to WFTV staff and members only. </w:t>
      </w:r>
      <w:r w:rsidR="00EE022A">
        <w:rPr>
          <w:rFonts w:ascii="ArialMT" w:hAnsi="ArialMT" w:cs="ArialMT"/>
          <w:color w:val="000000"/>
          <w:sz w:val="22"/>
          <w:szCs w:val="22"/>
          <w:lang w:eastAsia="en-GB"/>
        </w:rPr>
        <w:t xml:space="preserve">This is separate from the Company’s statutory register of members. </w:t>
      </w:r>
      <w:r w:rsidR="000A405F" w:rsidRPr="00C63FAF">
        <w:rPr>
          <w:rFonts w:ascii="ArialMT" w:hAnsi="ArialMT" w:cs="ArialMT"/>
          <w:color w:val="000000"/>
          <w:sz w:val="22"/>
          <w:szCs w:val="22"/>
          <w:lang w:eastAsia="en-GB"/>
        </w:rPr>
        <w:t xml:space="preserve">Once registered, members can opt not to be included in the </w:t>
      </w:r>
      <w:r w:rsidR="00EE022A">
        <w:rPr>
          <w:rFonts w:ascii="ArialMT" w:hAnsi="ArialMT" w:cs="ArialMT"/>
          <w:color w:val="000000"/>
          <w:sz w:val="22"/>
          <w:szCs w:val="22"/>
          <w:lang w:eastAsia="en-GB"/>
        </w:rPr>
        <w:t>Membership D</w:t>
      </w:r>
      <w:r w:rsidR="000A405F" w:rsidRPr="00C63FAF">
        <w:rPr>
          <w:rFonts w:ascii="ArialMT" w:hAnsi="ArialMT" w:cs="ArialMT"/>
          <w:color w:val="000000"/>
          <w:sz w:val="22"/>
          <w:szCs w:val="22"/>
          <w:lang w:eastAsia="en-GB"/>
        </w:rPr>
        <w:t>irectory by updating their account settings.</w:t>
      </w:r>
      <w:r w:rsidR="00375CB8" w:rsidRPr="00C63FAF">
        <w:rPr>
          <w:rFonts w:ascii="ArialMT" w:hAnsi="ArialMT" w:cs="ArialMT"/>
          <w:color w:val="000000"/>
          <w:sz w:val="22"/>
          <w:szCs w:val="22"/>
          <w:lang w:eastAsia="en-GB"/>
        </w:rPr>
        <w:t xml:space="preserve"> </w:t>
      </w:r>
    </w:p>
    <w:p w14:paraId="685BB671" w14:textId="77777777" w:rsidR="00854628" w:rsidRDefault="00854628" w:rsidP="00CC448D">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 xml:space="preserve">3. </w:t>
      </w:r>
      <w:r w:rsidR="00CC448D">
        <w:rPr>
          <w:rFonts w:ascii="Arial-BoldMT" w:hAnsi="Arial-BoldMT" w:cs="Arial-BoldMT"/>
          <w:b/>
          <w:bCs/>
          <w:color w:val="000000"/>
          <w:sz w:val="22"/>
          <w:szCs w:val="22"/>
          <w:lang w:eastAsia="en-GB"/>
        </w:rPr>
        <w:tab/>
      </w:r>
      <w:r>
        <w:rPr>
          <w:rFonts w:ascii="Arial-BoldMT" w:hAnsi="Arial-BoldMT" w:cs="Arial-BoldMT"/>
          <w:b/>
          <w:bCs/>
          <w:color w:val="000000"/>
          <w:sz w:val="22"/>
          <w:szCs w:val="22"/>
          <w:lang w:eastAsia="en-GB"/>
        </w:rPr>
        <w:t>SUBSCRIPTION</w:t>
      </w:r>
    </w:p>
    <w:p w14:paraId="2172EE3C" w14:textId="77777777" w:rsidR="00854628" w:rsidRDefault="00854628" w:rsidP="00CC448D">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3.1 </w:t>
      </w:r>
      <w:r w:rsidR="00CC448D">
        <w:rPr>
          <w:rFonts w:ascii="ArialMT" w:hAnsi="ArialMT" w:cs="ArialMT"/>
          <w:color w:val="000000"/>
          <w:sz w:val="22"/>
          <w:szCs w:val="22"/>
          <w:lang w:eastAsia="en-GB"/>
        </w:rPr>
        <w:tab/>
      </w:r>
      <w:r>
        <w:rPr>
          <w:rFonts w:ascii="ArialMT" w:hAnsi="ArialMT" w:cs="ArialMT"/>
          <w:color w:val="000000"/>
          <w:sz w:val="22"/>
          <w:szCs w:val="22"/>
          <w:lang w:eastAsia="en-GB"/>
        </w:rPr>
        <w:t>The Board of the Company shall determine the categories of membership of the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Company and the subscription rates for each category from time to time.</w:t>
      </w:r>
    </w:p>
    <w:p w14:paraId="512A3DD3" w14:textId="77777777" w:rsidR="00854628" w:rsidRDefault="00854628" w:rsidP="00CC448D">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3.2 </w:t>
      </w:r>
      <w:r w:rsidR="00CC448D">
        <w:rPr>
          <w:rFonts w:ascii="ArialMT" w:hAnsi="ArialMT" w:cs="ArialMT"/>
          <w:color w:val="000000"/>
          <w:sz w:val="22"/>
          <w:szCs w:val="22"/>
          <w:lang w:eastAsia="en-GB"/>
        </w:rPr>
        <w:tab/>
      </w:r>
      <w:r>
        <w:rPr>
          <w:rFonts w:ascii="ArialMT" w:hAnsi="ArialMT" w:cs="ArialMT"/>
          <w:color w:val="000000"/>
          <w:sz w:val="22"/>
          <w:szCs w:val="22"/>
          <w:lang w:eastAsia="en-GB"/>
        </w:rPr>
        <w:t>Notwithstanding the above Rule, the Chief Executive may at her sole discretion</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waive the requirement for any member to pay the whole or any part of the annual</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subscription where she deems the circumstances appropriate.</w:t>
      </w:r>
    </w:p>
    <w:p w14:paraId="5C92B32C" w14:textId="77777777" w:rsidR="00854628" w:rsidRDefault="00854628" w:rsidP="00CC448D">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 xml:space="preserve">4. </w:t>
      </w:r>
      <w:r w:rsidR="00CC448D">
        <w:rPr>
          <w:rFonts w:ascii="Arial-BoldMT" w:hAnsi="Arial-BoldMT" w:cs="Arial-BoldMT"/>
          <w:b/>
          <w:bCs/>
          <w:color w:val="000000"/>
          <w:sz w:val="22"/>
          <w:szCs w:val="22"/>
          <w:lang w:eastAsia="en-GB"/>
        </w:rPr>
        <w:tab/>
      </w:r>
      <w:r>
        <w:rPr>
          <w:rFonts w:ascii="Arial-BoldMT" w:hAnsi="Arial-BoldMT" w:cs="Arial-BoldMT"/>
          <w:b/>
          <w:bCs/>
          <w:color w:val="000000"/>
          <w:sz w:val="22"/>
          <w:szCs w:val="22"/>
          <w:lang w:eastAsia="en-GB"/>
        </w:rPr>
        <w:t>RENEWAL OF MEMBERSHIP</w:t>
      </w:r>
    </w:p>
    <w:p w14:paraId="02F091EE" w14:textId="58DC1102" w:rsidR="00501654" w:rsidRDefault="00854628" w:rsidP="00CC448D">
      <w:pPr>
        <w:autoSpaceDE w:val="0"/>
        <w:autoSpaceDN w:val="0"/>
        <w:adjustRightInd w:val="0"/>
        <w:ind w:left="720" w:hanging="720"/>
        <w:rPr>
          <w:rFonts w:ascii="ArialMT" w:hAnsi="ArialMT" w:cs="ArialMT"/>
          <w:color w:val="FF0000"/>
          <w:sz w:val="22"/>
          <w:szCs w:val="22"/>
          <w:lang w:eastAsia="en-GB"/>
        </w:rPr>
      </w:pPr>
      <w:r>
        <w:rPr>
          <w:rFonts w:ascii="ArialMT" w:hAnsi="ArialMT" w:cs="ArialMT"/>
          <w:color w:val="000000"/>
          <w:sz w:val="22"/>
          <w:szCs w:val="22"/>
          <w:lang w:eastAsia="en-GB"/>
        </w:rPr>
        <w:t>4.</w:t>
      </w:r>
      <w:r w:rsidRPr="008B37EB">
        <w:rPr>
          <w:rFonts w:ascii="ArialMT" w:hAnsi="ArialMT" w:cs="ArialMT"/>
          <w:sz w:val="22"/>
          <w:szCs w:val="22"/>
          <w:lang w:eastAsia="en-GB"/>
        </w:rPr>
        <w:t xml:space="preserve">1 </w:t>
      </w:r>
      <w:r w:rsidR="00CC448D" w:rsidRPr="008B37EB">
        <w:rPr>
          <w:rFonts w:ascii="ArialMT" w:hAnsi="ArialMT" w:cs="ArialMT"/>
          <w:sz w:val="22"/>
          <w:szCs w:val="22"/>
          <w:lang w:eastAsia="en-GB"/>
        </w:rPr>
        <w:tab/>
      </w:r>
      <w:r w:rsidR="00501654" w:rsidRPr="008B37EB">
        <w:rPr>
          <w:rFonts w:ascii="ArialMT" w:hAnsi="ArialMT" w:cs="ArialMT"/>
          <w:sz w:val="22"/>
          <w:szCs w:val="22"/>
          <w:lang w:eastAsia="en-GB"/>
        </w:rPr>
        <w:t xml:space="preserve">Membership is annual. Membership subscription fees can be paid in equal quarterly instalments across the year when a member chooses to pay by direct debit. </w:t>
      </w:r>
      <w:r w:rsidR="00C63FAF" w:rsidRPr="008B37EB">
        <w:rPr>
          <w:rFonts w:ascii="ArialMT" w:hAnsi="ArialMT" w:cs="ArialMT"/>
          <w:sz w:val="22"/>
          <w:szCs w:val="22"/>
          <w:lang w:eastAsia="en-GB"/>
        </w:rPr>
        <w:t>All memberships can be cancelled by giving at least one month’s written notice to the WFTV office</w:t>
      </w:r>
      <w:r w:rsidR="00501654" w:rsidRPr="008B37EB">
        <w:rPr>
          <w:rFonts w:ascii="ArialMT" w:hAnsi="ArialMT" w:cs="ArialMT"/>
          <w:sz w:val="22"/>
          <w:szCs w:val="22"/>
          <w:lang w:eastAsia="en-GB"/>
        </w:rPr>
        <w:t>.</w:t>
      </w:r>
    </w:p>
    <w:p w14:paraId="621AFD00" w14:textId="77777777" w:rsidR="00980D3C" w:rsidRDefault="00501654" w:rsidP="000A405F">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4.2</w:t>
      </w:r>
      <w:r>
        <w:rPr>
          <w:rFonts w:ascii="ArialMT" w:hAnsi="ArialMT" w:cs="ArialMT"/>
          <w:color w:val="000000"/>
          <w:sz w:val="22"/>
          <w:szCs w:val="22"/>
          <w:lang w:eastAsia="en-GB"/>
        </w:rPr>
        <w:tab/>
      </w:r>
      <w:r w:rsidR="00854628">
        <w:rPr>
          <w:rFonts w:ascii="ArialMT" w:hAnsi="ArialMT" w:cs="ArialMT"/>
          <w:color w:val="000000"/>
          <w:sz w:val="22"/>
          <w:szCs w:val="22"/>
          <w:lang w:eastAsia="en-GB"/>
        </w:rPr>
        <w:t>Every member’s membership of the Company shall be subject to renewal in each</w:t>
      </w:r>
      <w:r w:rsidR="00375CB8">
        <w:rPr>
          <w:rFonts w:ascii="ArialMT" w:hAnsi="ArialMT" w:cs="ArialMT"/>
          <w:color w:val="000000"/>
          <w:sz w:val="22"/>
          <w:szCs w:val="22"/>
          <w:lang w:eastAsia="en-GB"/>
        </w:rPr>
        <w:t xml:space="preserve"> </w:t>
      </w:r>
      <w:r w:rsidR="00854628">
        <w:rPr>
          <w:rFonts w:ascii="ArialMT" w:hAnsi="ArialMT" w:cs="ArialMT"/>
          <w:color w:val="000000"/>
          <w:sz w:val="22"/>
          <w:szCs w:val="22"/>
          <w:lang w:eastAsia="en-GB"/>
        </w:rPr>
        <w:t>year following the first year of membership. The Chief Executive or such other</w:t>
      </w:r>
      <w:r w:rsidR="00375CB8">
        <w:rPr>
          <w:rFonts w:ascii="ArialMT" w:hAnsi="ArialMT" w:cs="ArialMT"/>
          <w:color w:val="000000"/>
          <w:sz w:val="22"/>
          <w:szCs w:val="22"/>
          <w:lang w:eastAsia="en-GB"/>
        </w:rPr>
        <w:t xml:space="preserve"> </w:t>
      </w:r>
      <w:r w:rsidR="00854628">
        <w:rPr>
          <w:rFonts w:ascii="ArialMT" w:hAnsi="ArialMT" w:cs="ArialMT"/>
          <w:color w:val="000000"/>
          <w:sz w:val="22"/>
          <w:szCs w:val="22"/>
          <w:lang w:eastAsia="en-GB"/>
        </w:rPr>
        <w:t>person(s) as shall be nominated by the Board for such purpose shall be entitled at</w:t>
      </w:r>
      <w:r w:rsidR="00375CB8">
        <w:rPr>
          <w:rFonts w:ascii="ArialMT" w:hAnsi="ArialMT" w:cs="ArialMT"/>
          <w:color w:val="000000"/>
          <w:sz w:val="22"/>
          <w:szCs w:val="22"/>
          <w:lang w:eastAsia="en-GB"/>
        </w:rPr>
        <w:t xml:space="preserve"> </w:t>
      </w:r>
      <w:r w:rsidR="00854628">
        <w:rPr>
          <w:rFonts w:ascii="ArialMT" w:hAnsi="ArialMT" w:cs="ArialMT"/>
          <w:color w:val="000000"/>
          <w:sz w:val="22"/>
          <w:szCs w:val="22"/>
          <w:lang w:eastAsia="en-GB"/>
        </w:rPr>
        <w:t>her discretion to grant a renewal of or refuse to renew any membership.</w:t>
      </w:r>
    </w:p>
    <w:p w14:paraId="4068C2EB" w14:textId="77777777" w:rsidR="00854628" w:rsidRDefault="00854628" w:rsidP="00CC448D">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 xml:space="preserve">5. </w:t>
      </w:r>
      <w:r w:rsidR="00CC448D">
        <w:rPr>
          <w:rFonts w:ascii="Arial-BoldMT" w:hAnsi="Arial-BoldMT" w:cs="Arial-BoldMT"/>
          <w:b/>
          <w:bCs/>
          <w:color w:val="000000"/>
          <w:sz w:val="22"/>
          <w:szCs w:val="22"/>
          <w:lang w:eastAsia="en-GB"/>
        </w:rPr>
        <w:tab/>
      </w:r>
      <w:r>
        <w:rPr>
          <w:rFonts w:ascii="Arial-BoldMT" w:hAnsi="Arial-BoldMT" w:cs="Arial-BoldMT"/>
          <w:b/>
          <w:bCs/>
          <w:color w:val="000000"/>
          <w:sz w:val="22"/>
          <w:szCs w:val="22"/>
          <w:lang w:eastAsia="en-GB"/>
        </w:rPr>
        <w:t>CONDUCT OF MEMBERS</w:t>
      </w:r>
    </w:p>
    <w:p w14:paraId="0E0A7AA8" w14:textId="77777777" w:rsidR="00854628" w:rsidRDefault="00854628" w:rsidP="00CC448D">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 xml:space="preserve">5.1 </w:t>
      </w:r>
      <w:r w:rsidR="00CC448D">
        <w:rPr>
          <w:rFonts w:ascii="ArialMT" w:hAnsi="ArialMT" w:cs="ArialMT"/>
          <w:color w:val="000000"/>
          <w:sz w:val="22"/>
          <w:szCs w:val="22"/>
          <w:lang w:eastAsia="en-GB"/>
        </w:rPr>
        <w:tab/>
      </w:r>
      <w:r>
        <w:rPr>
          <w:rFonts w:ascii="ArialMT" w:hAnsi="ArialMT" w:cs="ArialMT"/>
          <w:color w:val="000000"/>
          <w:sz w:val="22"/>
          <w:szCs w:val="22"/>
          <w:lang w:eastAsia="en-GB"/>
        </w:rPr>
        <w:t>By accepting membership each member of the Company agrees that she will:</w:t>
      </w:r>
    </w:p>
    <w:p w14:paraId="431024DF" w14:textId="77777777" w:rsidR="00854628" w:rsidRDefault="00854628" w:rsidP="00CC448D">
      <w:pPr>
        <w:autoSpaceDE w:val="0"/>
        <w:autoSpaceDN w:val="0"/>
        <w:adjustRightInd w:val="0"/>
        <w:ind w:left="1620" w:hanging="900"/>
        <w:rPr>
          <w:rFonts w:ascii="ArialMT" w:hAnsi="ArialMT" w:cs="ArialMT"/>
          <w:color w:val="000000"/>
          <w:sz w:val="22"/>
          <w:szCs w:val="22"/>
          <w:lang w:eastAsia="en-GB"/>
        </w:rPr>
      </w:pPr>
      <w:r>
        <w:rPr>
          <w:rFonts w:ascii="ArialMT" w:hAnsi="ArialMT" w:cs="ArialMT"/>
          <w:color w:val="000000"/>
          <w:sz w:val="22"/>
          <w:szCs w:val="22"/>
          <w:lang w:eastAsia="en-GB"/>
        </w:rPr>
        <w:t xml:space="preserve">5.1.1 </w:t>
      </w:r>
      <w:r w:rsidR="00CC448D">
        <w:rPr>
          <w:rFonts w:ascii="ArialMT" w:hAnsi="ArialMT" w:cs="ArialMT"/>
          <w:color w:val="000000"/>
          <w:sz w:val="22"/>
          <w:szCs w:val="22"/>
          <w:lang w:eastAsia="en-GB"/>
        </w:rPr>
        <w:tab/>
      </w:r>
      <w:r>
        <w:rPr>
          <w:rFonts w:ascii="ArialMT" w:hAnsi="ArialMT" w:cs="ArialMT"/>
          <w:color w:val="000000"/>
          <w:sz w:val="22"/>
          <w:szCs w:val="22"/>
          <w:lang w:eastAsia="en-GB"/>
        </w:rPr>
        <w:t>support the Company’s mission statement, aims and objects, copies of</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which are available on the WFTV website;</w:t>
      </w:r>
    </w:p>
    <w:p w14:paraId="5D634E6F" w14:textId="77777777" w:rsidR="00854628" w:rsidRDefault="00854628" w:rsidP="00CC448D">
      <w:pPr>
        <w:autoSpaceDE w:val="0"/>
        <w:autoSpaceDN w:val="0"/>
        <w:adjustRightInd w:val="0"/>
        <w:ind w:left="1620" w:hanging="900"/>
        <w:rPr>
          <w:rFonts w:ascii="ArialMT" w:hAnsi="ArialMT" w:cs="ArialMT"/>
          <w:color w:val="000000"/>
          <w:sz w:val="22"/>
          <w:szCs w:val="22"/>
          <w:lang w:eastAsia="en-GB"/>
        </w:rPr>
      </w:pPr>
      <w:r>
        <w:rPr>
          <w:rFonts w:ascii="ArialMT" w:hAnsi="ArialMT" w:cs="ArialMT"/>
          <w:color w:val="000000"/>
          <w:sz w:val="22"/>
          <w:szCs w:val="22"/>
          <w:lang w:eastAsia="en-GB"/>
        </w:rPr>
        <w:lastRenderedPageBreak/>
        <w:t xml:space="preserve">5.1.2 </w:t>
      </w:r>
      <w:r w:rsidR="00CC448D">
        <w:rPr>
          <w:rFonts w:ascii="ArialMT" w:hAnsi="ArialMT" w:cs="ArialMT"/>
          <w:color w:val="000000"/>
          <w:sz w:val="22"/>
          <w:szCs w:val="22"/>
          <w:lang w:eastAsia="en-GB"/>
        </w:rPr>
        <w:tab/>
      </w:r>
      <w:r>
        <w:rPr>
          <w:rFonts w:ascii="ArialMT" w:hAnsi="ArialMT" w:cs="ArialMT"/>
          <w:color w:val="000000"/>
          <w:sz w:val="22"/>
          <w:szCs w:val="22"/>
          <w:lang w:eastAsia="en-GB"/>
        </w:rPr>
        <w:t>allow the Company’s staff to contact her to keep her informed about its</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activities and initiatives;</w:t>
      </w:r>
    </w:p>
    <w:p w14:paraId="45C4E6D8" w14:textId="77777777" w:rsidR="00854628" w:rsidRDefault="00854628" w:rsidP="00CC448D">
      <w:pPr>
        <w:autoSpaceDE w:val="0"/>
        <w:autoSpaceDN w:val="0"/>
        <w:adjustRightInd w:val="0"/>
        <w:ind w:left="1620" w:hanging="900"/>
        <w:rPr>
          <w:rFonts w:ascii="ArialMT" w:hAnsi="ArialMT" w:cs="ArialMT"/>
          <w:color w:val="000000"/>
          <w:sz w:val="22"/>
          <w:szCs w:val="22"/>
          <w:lang w:eastAsia="en-GB"/>
        </w:rPr>
      </w:pPr>
      <w:r>
        <w:rPr>
          <w:rFonts w:ascii="ArialMT" w:hAnsi="ArialMT" w:cs="ArialMT"/>
          <w:color w:val="000000"/>
          <w:sz w:val="22"/>
          <w:szCs w:val="22"/>
          <w:lang w:eastAsia="en-GB"/>
        </w:rPr>
        <w:t xml:space="preserve">5.1.3 </w:t>
      </w:r>
      <w:r w:rsidR="00CC448D">
        <w:rPr>
          <w:rFonts w:ascii="ArialMT" w:hAnsi="ArialMT" w:cs="ArialMT"/>
          <w:color w:val="000000"/>
          <w:sz w:val="22"/>
          <w:szCs w:val="22"/>
          <w:lang w:eastAsia="en-GB"/>
        </w:rPr>
        <w:tab/>
      </w:r>
      <w:r>
        <w:rPr>
          <w:rFonts w:ascii="ArialMT" w:hAnsi="ArialMT" w:cs="ArialMT"/>
          <w:color w:val="000000"/>
          <w:sz w:val="22"/>
          <w:szCs w:val="22"/>
          <w:lang w:eastAsia="en-GB"/>
        </w:rPr>
        <w:t>(so far as practicable) share expertise with other members by attending</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events and participating in the Company’s activities;</w:t>
      </w:r>
    </w:p>
    <w:p w14:paraId="2DD8C33D" w14:textId="77777777" w:rsidR="00854628" w:rsidRDefault="00854628" w:rsidP="00CC448D">
      <w:pPr>
        <w:autoSpaceDE w:val="0"/>
        <w:autoSpaceDN w:val="0"/>
        <w:adjustRightInd w:val="0"/>
        <w:ind w:left="1620" w:hanging="900"/>
        <w:rPr>
          <w:rFonts w:ascii="ArialMT" w:hAnsi="ArialMT" w:cs="ArialMT"/>
          <w:color w:val="000000"/>
          <w:sz w:val="22"/>
          <w:szCs w:val="22"/>
          <w:lang w:eastAsia="en-GB"/>
        </w:rPr>
      </w:pPr>
      <w:r>
        <w:rPr>
          <w:rFonts w:ascii="ArialMT" w:hAnsi="ArialMT" w:cs="ArialMT"/>
          <w:color w:val="000000"/>
          <w:sz w:val="22"/>
          <w:szCs w:val="22"/>
          <w:lang w:eastAsia="en-GB"/>
        </w:rPr>
        <w:t xml:space="preserve">5.1.4 </w:t>
      </w:r>
      <w:r w:rsidR="00CC448D">
        <w:rPr>
          <w:rFonts w:ascii="ArialMT" w:hAnsi="ArialMT" w:cs="ArialMT"/>
          <w:color w:val="000000"/>
          <w:sz w:val="22"/>
          <w:szCs w:val="22"/>
          <w:lang w:eastAsia="en-GB"/>
        </w:rPr>
        <w:tab/>
      </w:r>
      <w:r>
        <w:rPr>
          <w:rFonts w:ascii="ArialMT" w:hAnsi="ArialMT" w:cs="ArialMT"/>
          <w:color w:val="000000"/>
          <w:sz w:val="22"/>
          <w:szCs w:val="22"/>
          <w:lang w:eastAsia="en-GB"/>
        </w:rPr>
        <w:t>not behave in any manner which could damage the reputation of WFTV or</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its day to day operations or bring WFTV into disrepute;</w:t>
      </w:r>
    </w:p>
    <w:p w14:paraId="6FC6BBAC" w14:textId="77777777" w:rsidR="00854628" w:rsidRDefault="00854628" w:rsidP="00CC448D">
      <w:pPr>
        <w:autoSpaceDE w:val="0"/>
        <w:autoSpaceDN w:val="0"/>
        <w:adjustRightInd w:val="0"/>
        <w:ind w:left="1620" w:hanging="900"/>
        <w:rPr>
          <w:rFonts w:ascii="ArialMT" w:hAnsi="ArialMT" w:cs="ArialMT"/>
          <w:color w:val="000000"/>
          <w:sz w:val="22"/>
          <w:szCs w:val="22"/>
          <w:lang w:eastAsia="en-GB"/>
        </w:rPr>
      </w:pPr>
      <w:r>
        <w:rPr>
          <w:rFonts w:ascii="ArialMT" w:hAnsi="ArialMT" w:cs="ArialMT"/>
          <w:color w:val="000000"/>
          <w:sz w:val="22"/>
          <w:szCs w:val="22"/>
          <w:lang w:eastAsia="en-GB"/>
        </w:rPr>
        <w:t xml:space="preserve">5.1.5 </w:t>
      </w:r>
      <w:r w:rsidR="00CC448D">
        <w:rPr>
          <w:rFonts w:ascii="ArialMT" w:hAnsi="ArialMT" w:cs="ArialMT"/>
          <w:color w:val="000000"/>
          <w:sz w:val="22"/>
          <w:szCs w:val="22"/>
          <w:lang w:eastAsia="en-GB"/>
        </w:rPr>
        <w:tab/>
      </w:r>
      <w:r>
        <w:rPr>
          <w:rFonts w:ascii="ArialMT" w:hAnsi="ArialMT" w:cs="ArialMT"/>
          <w:color w:val="000000"/>
          <w:sz w:val="22"/>
          <w:szCs w:val="22"/>
          <w:lang w:eastAsia="en-GB"/>
        </w:rPr>
        <w:t>treat with courtesy (whether in person, in writing or on the telephone) all</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fellow members and their guests and behave in an appropriate manner on</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the Company’s premises and at events held elsewhere by the Company or</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on its behalf;</w:t>
      </w:r>
    </w:p>
    <w:p w14:paraId="361A9E63" w14:textId="1B0F4BEE" w:rsidR="00854628" w:rsidRDefault="00854628" w:rsidP="00CC448D">
      <w:pPr>
        <w:autoSpaceDE w:val="0"/>
        <w:autoSpaceDN w:val="0"/>
        <w:adjustRightInd w:val="0"/>
        <w:ind w:left="1620" w:hanging="900"/>
        <w:rPr>
          <w:rFonts w:ascii="ArialMT" w:hAnsi="ArialMT" w:cs="ArialMT"/>
          <w:color w:val="000000"/>
          <w:sz w:val="22"/>
          <w:szCs w:val="22"/>
          <w:lang w:eastAsia="en-GB"/>
        </w:rPr>
      </w:pPr>
      <w:r>
        <w:rPr>
          <w:rFonts w:ascii="ArialMT" w:hAnsi="ArialMT" w:cs="ArialMT"/>
          <w:color w:val="000000"/>
          <w:sz w:val="22"/>
          <w:szCs w:val="22"/>
          <w:lang w:eastAsia="en-GB"/>
        </w:rPr>
        <w:t xml:space="preserve">5.1.6 </w:t>
      </w:r>
      <w:r w:rsidR="00CC448D">
        <w:rPr>
          <w:rFonts w:ascii="ArialMT" w:hAnsi="ArialMT" w:cs="ArialMT"/>
          <w:color w:val="000000"/>
          <w:sz w:val="22"/>
          <w:szCs w:val="22"/>
          <w:lang w:eastAsia="en-GB"/>
        </w:rPr>
        <w:tab/>
      </w:r>
      <w:r>
        <w:rPr>
          <w:rFonts w:ascii="ArialMT" w:hAnsi="ArialMT" w:cs="ArialMT"/>
          <w:color w:val="000000"/>
          <w:sz w:val="22"/>
          <w:szCs w:val="22"/>
          <w:lang w:eastAsia="en-GB"/>
        </w:rPr>
        <w:t>be responsible for the behaviour of her guest(s) on the Company’s</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premises and at any screening or event held elsewhere by WFTV or on</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WFTV's behalf;</w:t>
      </w:r>
    </w:p>
    <w:p w14:paraId="363AFAD5" w14:textId="77777777" w:rsidR="00854628" w:rsidRDefault="00854628" w:rsidP="00CC448D">
      <w:pPr>
        <w:autoSpaceDE w:val="0"/>
        <w:autoSpaceDN w:val="0"/>
        <w:adjustRightInd w:val="0"/>
        <w:ind w:left="1620" w:hanging="900"/>
        <w:rPr>
          <w:rFonts w:ascii="ArialMT" w:hAnsi="ArialMT" w:cs="ArialMT"/>
          <w:color w:val="000000"/>
          <w:sz w:val="22"/>
          <w:szCs w:val="22"/>
          <w:lang w:eastAsia="en-GB"/>
        </w:rPr>
      </w:pPr>
      <w:r>
        <w:rPr>
          <w:rFonts w:ascii="ArialMT" w:hAnsi="ArialMT" w:cs="ArialMT"/>
          <w:color w:val="000000"/>
          <w:sz w:val="22"/>
          <w:szCs w:val="22"/>
          <w:lang w:eastAsia="en-GB"/>
        </w:rPr>
        <w:t xml:space="preserve">5.1.7 </w:t>
      </w:r>
      <w:r w:rsidR="00CC448D">
        <w:rPr>
          <w:rFonts w:ascii="ArialMT" w:hAnsi="ArialMT" w:cs="ArialMT"/>
          <w:color w:val="000000"/>
          <w:sz w:val="22"/>
          <w:szCs w:val="22"/>
          <w:lang w:eastAsia="en-GB"/>
        </w:rPr>
        <w:tab/>
      </w:r>
      <w:r>
        <w:rPr>
          <w:rFonts w:ascii="ArialMT" w:hAnsi="ArialMT" w:cs="ArialMT"/>
          <w:color w:val="000000"/>
          <w:sz w:val="22"/>
          <w:szCs w:val="22"/>
          <w:lang w:eastAsia="en-GB"/>
        </w:rPr>
        <w:t>while networking is one of the aims of the Company, refrain from soliciting</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guest lecturers, participants in Q&amp;A sessions, fellow members or other</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guests to accept scripts, or any other business materials;</w:t>
      </w:r>
    </w:p>
    <w:p w14:paraId="0FB58012" w14:textId="77777777" w:rsidR="00854628" w:rsidRDefault="00854628" w:rsidP="00CC448D">
      <w:pPr>
        <w:autoSpaceDE w:val="0"/>
        <w:autoSpaceDN w:val="0"/>
        <w:adjustRightInd w:val="0"/>
        <w:ind w:left="1620" w:hanging="900"/>
        <w:rPr>
          <w:rFonts w:ascii="ArialMT" w:hAnsi="ArialMT" w:cs="ArialMT"/>
          <w:color w:val="000000"/>
          <w:sz w:val="22"/>
          <w:szCs w:val="22"/>
          <w:lang w:eastAsia="en-GB"/>
        </w:rPr>
      </w:pPr>
      <w:r>
        <w:rPr>
          <w:rFonts w:ascii="ArialMT" w:hAnsi="ArialMT" w:cs="ArialMT"/>
          <w:color w:val="000000"/>
          <w:sz w:val="22"/>
          <w:szCs w:val="22"/>
          <w:lang w:eastAsia="en-GB"/>
        </w:rPr>
        <w:t xml:space="preserve">5.1.8 </w:t>
      </w:r>
      <w:r w:rsidR="00CC448D">
        <w:rPr>
          <w:rFonts w:ascii="ArialMT" w:hAnsi="ArialMT" w:cs="ArialMT"/>
          <w:color w:val="000000"/>
          <w:sz w:val="22"/>
          <w:szCs w:val="22"/>
          <w:lang w:eastAsia="en-GB"/>
        </w:rPr>
        <w:tab/>
      </w:r>
      <w:r>
        <w:rPr>
          <w:rFonts w:ascii="ArialMT" w:hAnsi="ArialMT" w:cs="ArialMT"/>
          <w:color w:val="000000"/>
          <w:sz w:val="22"/>
          <w:szCs w:val="22"/>
          <w:lang w:eastAsia="en-GB"/>
        </w:rPr>
        <w:t>treat with courtesy (whether in person, in writing or on the telephone) all</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members of staff and not make unreasonable demands on staff and</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resources;</w:t>
      </w:r>
    </w:p>
    <w:p w14:paraId="40FED8FA" w14:textId="77777777" w:rsidR="00854628" w:rsidRDefault="00854628" w:rsidP="00CC448D">
      <w:pPr>
        <w:autoSpaceDE w:val="0"/>
        <w:autoSpaceDN w:val="0"/>
        <w:adjustRightInd w:val="0"/>
        <w:ind w:left="1620" w:hanging="900"/>
        <w:rPr>
          <w:rFonts w:ascii="ArialMT" w:hAnsi="ArialMT" w:cs="ArialMT"/>
          <w:color w:val="000000"/>
          <w:sz w:val="22"/>
          <w:szCs w:val="22"/>
          <w:lang w:eastAsia="en-GB"/>
        </w:rPr>
      </w:pPr>
      <w:r>
        <w:rPr>
          <w:rFonts w:ascii="ArialMT" w:hAnsi="ArialMT" w:cs="ArialMT"/>
          <w:color w:val="000000"/>
          <w:sz w:val="22"/>
          <w:szCs w:val="22"/>
          <w:lang w:eastAsia="en-GB"/>
        </w:rPr>
        <w:t xml:space="preserve">5.1.9 </w:t>
      </w:r>
      <w:r w:rsidR="00CC448D">
        <w:rPr>
          <w:rFonts w:ascii="ArialMT" w:hAnsi="ArialMT" w:cs="ArialMT"/>
          <w:color w:val="000000"/>
          <w:sz w:val="22"/>
          <w:szCs w:val="22"/>
          <w:lang w:eastAsia="en-GB"/>
        </w:rPr>
        <w:tab/>
      </w:r>
      <w:r>
        <w:rPr>
          <w:rFonts w:ascii="ArialMT" w:hAnsi="ArialMT" w:cs="ArialMT"/>
          <w:color w:val="000000"/>
          <w:sz w:val="22"/>
          <w:szCs w:val="22"/>
          <w:lang w:eastAsia="en-GB"/>
        </w:rPr>
        <w:t>provide reasonable assistance to the Company and its staff and</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management in relation to the administration of the membership.</w:t>
      </w:r>
    </w:p>
    <w:p w14:paraId="0BD6CFA2" w14:textId="77777777" w:rsidR="00854628" w:rsidRDefault="00854628" w:rsidP="00CC448D">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5.2 </w:t>
      </w:r>
      <w:r w:rsidR="00CC448D">
        <w:rPr>
          <w:rFonts w:ascii="ArialMT" w:hAnsi="ArialMT" w:cs="ArialMT"/>
          <w:color w:val="000000"/>
          <w:sz w:val="22"/>
          <w:szCs w:val="22"/>
          <w:lang w:eastAsia="en-GB"/>
        </w:rPr>
        <w:tab/>
      </w:r>
      <w:r>
        <w:rPr>
          <w:rFonts w:ascii="ArialMT" w:hAnsi="ArialMT" w:cs="ArialMT"/>
          <w:color w:val="000000"/>
          <w:sz w:val="22"/>
          <w:szCs w:val="22"/>
          <w:lang w:eastAsia="en-GB"/>
        </w:rPr>
        <w:t>Members are reminded that (except for Board members) they are not entitled (unless</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specifically authorised by the Board) to hold themselves out to any other person or</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party in any dealings whatsoever as representing the Company, to enter into any</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contracts regarding sponsorship, events or otherwise on behalf of or pledge the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credit of, make any representations regarding or confer any obligations upon or</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commit the Company in any way whatsoever.</w:t>
      </w:r>
    </w:p>
    <w:p w14:paraId="4AE8210A" w14:textId="77777777" w:rsidR="00854628" w:rsidRDefault="00854628" w:rsidP="00CC448D">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5.3 </w:t>
      </w:r>
      <w:r w:rsidR="00CC448D">
        <w:rPr>
          <w:rFonts w:ascii="ArialMT" w:hAnsi="ArialMT" w:cs="ArialMT"/>
          <w:color w:val="000000"/>
          <w:sz w:val="22"/>
          <w:szCs w:val="22"/>
          <w:lang w:eastAsia="en-GB"/>
        </w:rPr>
        <w:tab/>
      </w:r>
      <w:r>
        <w:rPr>
          <w:rFonts w:ascii="ArialMT" w:hAnsi="ArialMT" w:cs="ArialMT"/>
          <w:color w:val="000000"/>
          <w:sz w:val="22"/>
          <w:szCs w:val="22"/>
          <w:lang w:eastAsia="en-GB"/>
        </w:rPr>
        <w:t>In addition to the right to refuse to renew any membership, the Chief Executive with</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the approval of the Board shall after making all reasonable attempts to resolve the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issue be entitled at any time to rescind any membership if such member:</w:t>
      </w:r>
    </w:p>
    <w:p w14:paraId="46485666" w14:textId="77777777" w:rsidR="00854628" w:rsidRDefault="00854628" w:rsidP="00CC448D">
      <w:pPr>
        <w:autoSpaceDE w:val="0"/>
        <w:autoSpaceDN w:val="0"/>
        <w:adjustRightInd w:val="0"/>
        <w:ind w:left="1620" w:hanging="900"/>
        <w:rPr>
          <w:rFonts w:ascii="ArialMT" w:hAnsi="ArialMT" w:cs="ArialMT"/>
          <w:color w:val="000000"/>
          <w:sz w:val="22"/>
          <w:szCs w:val="22"/>
          <w:lang w:eastAsia="en-GB"/>
        </w:rPr>
      </w:pPr>
      <w:r>
        <w:rPr>
          <w:rFonts w:ascii="ArialMT" w:hAnsi="ArialMT" w:cs="ArialMT"/>
          <w:color w:val="000000"/>
          <w:sz w:val="22"/>
          <w:szCs w:val="22"/>
          <w:lang w:eastAsia="en-GB"/>
        </w:rPr>
        <w:t xml:space="preserve">5.3.1 </w:t>
      </w:r>
      <w:r w:rsidR="00CC448D">
        <w:rPr>
          <w:rFonts w:ascii="ArialMT" w:hAnsi="ArialMT" w:cs="ArialMT"/>
          <w:color w:val="000000"/>
          <w:sz w:val="22"/>
          <w:szCs w:val="22"/>
          <w:lang w:eastAsia="en-GB"/>
        </w:rPr>
        <w:tab/>
      </w:r>
      <w:r>
        <w:rPr>
          <w:rFonts w:ascii="ArialMT" w:hAnsi="ArialMT" w:cs="ArialMT"/>
          <w:color w:val="000000"/>
          <w:sz w:val="22"/>
          <w:szCs w:val="22"/>
          <w:lang w:eastAsia="en-GB"/>
        </w:rPr>
        <w:t>acts contrary to the objects of the Company or these Rules or in such other</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way as to bring discredit upon the Company; or</w:t>
      </w:r>
    </w:p>
    <w:p w14:paraId="602751C2" w14:textId="08FB6A68" w:rsidR="00854628" w:rsidRDefault="00854628" w:rsidP="00CC448D">
      <w:pPr>
        <w:autoSpaceDE w:val="0"/>
        <w:autoSpaceDN w:val="0"/>
        <w:adjustRightInd w:val="0"/>
        <w:ind w:left="1620" w:hanging="900"/>
        <w:rPr>
          <w:rFonts w:ascii="ArialMT" w:hAnsi="ArialMT" w:cs="ArialMT"/>
          <w:color w:val="000000"/>
          <w:sz w:val="22"/>
          <w:szCs w:val="22"/>
          <w:lang w:eastAsia="en-GB"/>
        </w:rPr>
      </w:pPr>
      <w:r>
        <w:rPr>
          <w:rFonts w:ascii="ArialMT" w:hAnsi="ArialMT" w:cs="ArialMT"/>
          <w:color w:val="000000"/>
          <w:sz w:val="22"/>
          <w:szCs w:val="22"/>
          <w:lang w:eastAsia="en-GB"/>
        </w:rPr>
        <w:t xml:space="preserve">5.3.2 </w:t>
      </w:r>
      <w:r w:rsidR="00CC448D">
        <w:rPr>
          <w:rFonts w:ascii="ArialMT" w:hAnsi="ArialMT" w:cs="ArialMT"/>
          <w:color w:val="000000"/>
          <w:sz w:val="22"/>
          <w:szCs w:val="22"/>
          <w:lang w:eastAsia="en-GB"/>
        </w:rPr>
        <w:tab/>
      </w:r>
      <w:r>
        <w:rPr>
          <w:rFonts w:ascii="ArialMT" w:hAnsi="ArialMT" w:cs="ArialMT"/>
          <w:color w:val="000000"/>
          <w:sz w:val="22"/>
          <w:szCs w:val="22"/>
          <w:lang w:eastAsia="en-GB"/>
        </w:rPr>
        <w:t>fails to pay any subscription payable pursuant to the</w:t>
      </w:r>
      <w:r w:rsidR="009A7393">
        <w:rPr>
          <w:rFonts w:ascii="ArialMT" w:hAnsi="ArialMT" w:cs="ArialMT"/>
          <w:color w:val="000000"/>
          <w:sz w:val="22"/>
          <w:szCs w:val="22"/>
          <w:lang w:eastAsia="en-GB"/>
        </w:rPr>
        <w:t>se</w:t>
      </w:r>
      <w:r>
        <w:rPr>
          <w:rFonts w:ascii="ArialMT" w:hAnsi="ArialMT" w:cs="ArialMT"/>
          <w:color w:val="000000"/>
          <w:sz w:val="22"/>
          <w:szCs w:val="22"/>
          <w:lang w:eastAsia="en-GB"/>
        </w:rPr>
        <w:t xml:space="preserve"> Rules within 30 days</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of the due date.</w:t>
      </w:r>
    </w:p>
    <w:p w14:paraId="5F785CFC" w14:textId="34E0B9B6" w:rsidR="00854628" w:rsidRDefault="00854628" w:rsidP="00CC448D">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lastRenderedPageBreak/>
        <w:t xml:space="preserve">5.4 </w:t>
      </w:r>
      <w:r w:rsidR="00CC448D">
        <w:rPr>
          <w:rFonts w:ascii="ArialMT" w:hAnsi="ArialMT" w:cs="ArialMT"/>
          <w:color w:val="000000"/>
          <w:sz w:val="22"/>
          <w:szCs w:val="22"/>
          <w:lang w:eastAsia="en-GB"/>
        </w:rPr>
        <w:tab/>
      </w:r>
      <w:r>
        <w:rPr>
          <w:rFonts w:ascii="ArialMT" w:hAnsi="ArialMT" w:cs="ArialMT"/>
          <w:color w:val="000000"/>
          <w:sz w:val="22"/>
          <w:szCs w:val="22"/>
          <w:lang w:eastAsia="en-GB"/>
        </w:rPr>
        <w:t xml:space="preserve">In the event that the </w:t>
      </w:r>
      <w:r w:rsidR="00A24661">
        <w:rPr>
          <w:rFonts w:ascii="ArialMT" w:hAnsi="ArialMT" w:cs="ArialMT"/>
          <w:color w:val="000000"/>
          <w:sz w:val="22"/>
          <w:szCs w:val="22"/>
          <w:lang w:eastAsia="en-GB"/>
        </w:rPr>
        <w:t xml:space="preserve">Chief Executive with the approval of the Board </w:t>
      </w:r>
      <w:r>
        <w:rPr>
          <w:rFonts w:ascii="ArialMT" w:hAnsi="ArialMT" w:cs="ArialMT"/>
          <w:color w:val="000000"/>
          <w:sz w:val="22"/>
          <w:szCs w:val="22"/>
          <w:lang w:eastAsia="en-GB"/>
        </w:rPr>
        <w:t xml:space="preserve">decides </w:t>
      </w:r>
      <w:r w:rsidR="00A24661">
        <w:rPr>
          <w:rFonts w:ascii="ArialMT" w:hAnsi="ArialMT" w:cs="ArialMT"/>
          <w:color w:val="000000"/>
          <w:sz w:val="22"/>
          <w:szCs w:val="22"/>
          <w:lang w:eastAsia="en-GB"/>
        </w:rPr>
        <w:tab/>
      </w:r>
      <w:r>
        <w:rPr>
          <w:rFonts w:ascii="ArialMT" w:hAnsi="ArialMT" w:cs="ArialMT"/>
          <w:color w:val="000000"/>
          <w:sz w:val="22"/>
          <w:szCs w:val="22"/>
          <w:lang w:eastAsia="en-GB"/>
        </w:rPr>
        <w:t>to rescind any membership:</w:t>
      </w:r>
    </w:p>
    <w:p w14:paraId="279423C3" w14:textId="5EBBCB53" w:rsidR="00854628" w:rsidRDefault="00854628" w:rsidP="00CC448D">
      <w:pPr>
        <w:autoSpaceDE w:val="0"/>
        <w:autoSpaceDN w:val="0"/>
        <w:adjustRightInd w:val="0"/>
        <w:ind w:left="1620" w:hanging="900"/>
        <w:rPr>
          <w:rFonts w:ascii="ArialMT" w:hAnsi="ArialMT" w:cs="ArialMT"/>
          <w:color w:val="000000"/>
          <w:sz w:val="22"/>
          <w:szCs w:val="22"/>
          <w:lang w:eastAsia="en-GB"/>
        </w:rPr>
      </w:pPr>
      <w:r>
        <w:rPr>
          <w:rFonts w:ascii="ArialMT" w:hAnsi="ArialMT" w:cs="ArialMT"/>
          <w:color w:val="000000"/>
          <w:sz w:val="22"/>
          <w:szCs w:val="22"/>
          <w:lang w:eastAsia="en-GB"/>
        </w:rPr>
        <w:t xml:space="preserve">5.4.1 </w:t>
      </w:r>
      <w:r w:rsidR="00CC448D">
        <w:rPr>
          <w:rFonts w:ascii="ArialMT" w:hAnsi="ArialMT" w:cs="ArialMT"/>
          <w:color w:val="000000"/>
          <w:sz w:val="22"/>
          <w:szCs w:val="22"/>
          <w:lang w:eastAsia="en-GB"/>
        </w:rPr>
        <w:tab/>
      </w:r>
      <w:r>
        <w:rPr>
          <w:rFonts w:ascii="ArialMT" w:hAnsi="ArialMT" w:cs="ArialMT"/>
          <w:color w:val="000000"/>
          <w:sz w:val="22"/>
          <w:szCs w:val="22"/>
          <w:lang w:eastAsia="en-GB"/>
        </w:rPr>
        <w:t>the relevant member shall be sent a written notice. This</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 xml:space="preserve">notice shall include details of </w:t>
      </w:r>
      <w:proofErr w:type="gramStart"/>
      <w:r>
        <w:rPr>
          <w:rFonts w:ascii="ArialMT" w:hAnsi="ArialMT" w:cs="ArialMT"/>
          <w:color w:val="000000"/>
          <w:sz w:val="22"/>
          <w:szCs w:val="22"/>
          <w:lang w:eastAsia="en-GB"/>
        </w:rPr>
        <w:t>the  reasons</w:t>
      </w:r>
      <w:proofErr w:type="gramEnd"/>
      <w:r>
        <w:rPr>
          <w:rFonts w:ascii="ArialMT" w:hAnsi="ArialMT" w:cs="ArialMT"/>
          <w:color w:val="000000"/>
          <w:sz w:val="22"/>
          <w:szCs w:val="22"/>
          <w:lang w:eastAsia="en-GB"/>
        </w:rPr>
        <w:t xml:space="preserve"> for wishing to rescind her</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membership and set out an account of the specific infringements or</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misconduct (so far as practicable);</w:t>
      </w:r>
    </w:p>
    <w:p w14:paraId="792CBF1C" w14:textId="65741A26" w:rsidR="00854628" w:rsidRDefault="00854628" w:rsidP="00CC448D">
      <w:pPr>
        <w:autoSpaceDE w:val="0"/>
        <w:autoSpaceDN w:val="0"/>
        <w:adjustRightInd w:val="0"/>
        <w:ind w:left="1620" w:hanging="900"/>
        <w:rPr>
          <w:rFonts w:ascii="ArialMT" w:hAnsi="ArialMT" w:cs="ArialMT"/>
          <w:color w:val="000000"/>
          <w:sz w:val="22"/>
          <w:szCs w:val="22"/>
          <w:lang w:eastAsia="en-GB"/>
        </w:rPr>
      </w:pPr>
      <w:r>
        <w:rPr>
          <w:rFonts w:ascii="ArialMT" w:hAnsi="ArialMT" w:cs="ArialMT"/>
          <w:color w:val="000000"/>
          <w:sz w:val="22"/>
          <w:szCs w:val="22"/>
          <w:lang w:eastAsia="en-GB"/>
        </w:rPr>
        <w:t xml:space="preserve">5.4.2 </w:t>
      </w:r>
      <w:r w:rsidR="00CC448D">
        <w:rPr>
          <w:rFonts w:ascii="ArialMT" w:hAnsi="ArialMT" w:cs="ArialMT"/>
          <w:color w:val="000000"/>
          <w:sz w:val="22"/>
          <w:szCs w:val="22"/>
          <w:lang w:eastAsia="en-GB"/>
        </w:rPr>
        <w:tab/>
      </w:r>
      <w:r>
        <w:rPr>
          <w:rFonts w:ascii="ArialMT" w:hAnsi="ArialMT" w:cs="ArialMT"/>
          <w:color w:val="000000"/>
          <w:sz w:val="22"/>
          <w:szCs w:val="22"/>
          <w:lang w:eastAsia="en-GB"/>
        </w:rPr>
        <w:t>upon receipt of a notice the member will have the right within 30 days of the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date of the notice to either resign her membership of the Company by</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giving written notice to the Company or to appeal to the Board in writing</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 xml:space="preserve">against </w:t>
      </w:r>
      <w:r w:rsidR="00A24661">
        <w:rPr>
          <w:rFonts w:ascii="ArialMT" w:hAnsi="ArialMT" w:cs="ArialMT"/>
          <w:color w:val="000000"/>
          <w:sz w:val="22"/>
          <w:szCs w:val="22"/>
          <w:lang w:eastAsia="en-GB"/>
        </w:rPr>
        <w:t xml:space="preserve">the </w:t>
      </w:r>
      <w:r>
        <w:rPr>
          <w:rFonts w:ascii="ArialMT" w:hAnsi="ArialMT" w:cs="ArialMT"/>
          <w:color w:val="000000"/>
          <w:sz w:val="22"/>
          <w:szCs w:val="22"/>
          <w:lang w:eastAsia="en-GB"/>
        </w:rPr>
        <w:t>decision giving full details of the reasons for the appeal;</w:t>
      </w:r>
    </w:p>
    <w:p w14:paraId="44AC9C1E" w14:textId="77777777" w:rsidR="00854628" w:rsidRDefault="00854628" w:rsidP="00CC448D">
      <w:pPr>
        <w:autoSpaceDE w:val="0"/>
        <w:autoSpaceDN w:val="0"/>
        <w:adjustRightInd w:val="0"/>
        <w:ind w:left="1620" w:hanging="900"/>
        <w:rPr>
          <w:rFonts w:ascii="ArialMT" w:hAnsi="ArialMT" w:cs="ArialMT"/>
          <w:color w:val="000000"/>
          <w:sz w:val="22"/>
          <w:szCs w:val="22"/>
          <w:lang w:eastAsia="en-GB"/>
        </w:rPr>
      </w:pPr>
      <w:r>
        <w:rPr>
          <w:rFonts w:ascii="ArialMT" w:hAnsi="ArialMT" w:cs="ArialMT"/>
          <w:color w:val="000000"/>
          <w:sz w:val="22"/>
          <w:szCs w:val="22"/>
          <w:lang w:eastAsia="en-GB"/>
        </w:rPr>
        <w:t xml:space="preserve">5.4.3 </w:t>
      </w:r>
      <w:r w:rsidR="00CC448D">
        <w:rPr>
          <w:rFonts w:ascii="ArialMT" w:hAnsi="ArialMT" w:cs="ArialMT"/>
          <w:color w:val="000000"/>
          <w:sz w:val="22"/>
          <w:szCs w:val="22"/>
          <w:lang w:eastAsia="en-GB"/>
        </w:rPr>
        <w:tab/>
      </w:r>
      <w:r>
        <w:rPr>
          <w:rFonts w:ascii="ArialMT" w:hAnsi="ArialMT" w:cs="ArialMT"/>
          <w:color w:val="000000"/>
          <w:sz w:val="22"/>
          <w:szCs w:val="22"/>
          <w:lang w:eastAsia="en-GB"/>
        </w:rPr>
        <w:t>if the member does not respond to the notice within the said 30 days she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shall be deemed to have resigned as a member;</w:t>
      </w:r>
    </w:p>
    <w:p w14:paraId="2CEE09FC" w14:textId="77777777" w:rsidR="00854628" w:rsidRDefault="00854628" w:rsidP="00CC448D">
      <w:pPr>
        <w:autoSpaceDE w:val="0"/>
        <w:autoSpaceDN w:val="0"/>
        <w:adjustRightInd w:val="0"/>
        <w:ind w:left="1620" w:hanging="900"/>
        <w:rPr>
          <w:rFonts w:ascii="ArialMT" w:hAnsi="ArialMT" w:cs="ArialMT"/>
          <w:color w:val="000000"/>
          <w:sz w:val="22"/>
          <w:szCs w:val="22"/>
          <w:lang w:eastAsia="en-GB"/>
        </w:rPr>
      </w:pPr>
      <w:r>
        <w:rPr>
          <w:rFonts w:ascii="ArialMT" w:hAnsi="ArialMT" w:cs="ArialMT"/>
          <w:color w:val="000000"/>
          <w:sz w:val="22"/>
          <w:szCs w:val="22"/>
          <w:lang w:eastAsia="en-GB"/>
        </w:rPr>
        <w:t xml:space="preserve">5.4.4 </w:t>
      </w:r>
      <w:r w:rsidR="00CC448D">
        <w:rPr>
          <w:rFonts w:ascii="ArialMT" w:hAnsi="ArialMT" w:cs="ArialMT"/>
          <w:color w:val="000000"/>
          <w:sz w:val="22"/>
          <w:szCs w:val="22"/>
          <w:lang w:eastAsia="en-GB"/>
        </w:rPr>
        <w:tab/>
      </w:r>
      <w:r>
        <w:rPr>
          <w:rFonts w:ascii="ArialMT" w:hAnsi="ArialMT" w:cs="ArialMT"/>
          <w:color w:val="000000"/>
          <w:sz w:val="22"/>
          <w:szCs w:val="22"/>
          <w:lang w:eastAsia="en-GB"/>
        </w:rPr>
        <w:t>If the member elects to appeal to the Board, the Board shall consider the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grounds for appeal as soon as reasonably practicable and notify the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member in writing of its decision. The decision of the Board is final.</w:t>
      </w:r>
    </w:p>
    <w:p w14:paraId="4301CF48" w14:textId="17F22753" w:rsidR="00854628" w:rsidRDefault="00854628" w:rsidP="000A405F">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5.</w:t>
      </w:r>
      <w:r w:rsidRPr="008476AE">
        <w:rPr>
          <w:rFonts w:ascii="ArialMT" w:hAnsi="ArialMT" w:cs="ArialMT"/>
          <w:color w:val="000000"/>
          <w:sz w:val="22"/>
          <w:szCs w:val="22"/>
          <w:lang w:eastAsia="en-GB"/>
        </w:rPr>
        <w:t xml:space="preserve">5 </w:t>
      </w:r>
      <w:r w:rsidR="00CC448D" w:rsidRPr="008476AE">
        <w:rPr>
          <w:rFonts w:ascii="ArialMT" w:hAnsi="ArialMT" w:cs="ArialMT"/>
          <w:color w:val="000000"/>
          <w:sz w:val="22"/>
          <w:szCs w:val="22"/>
          <w:lang w:eastAsia="en-GB"/>
        </w:rPr>
        <w:tab/>
      </w:r>
      <w:r w:rsidRPr="008476AE">
        <w:rPr>
          <w:rFonts w:ascii="ArialMT" w:hAnsi="ArialMT" w:cs="ArialMT"/>
          <w:color w:val="000000"/>
          <w:sz w:val="22"/>
          <w:szCs w:val="22"/>
          <w:lang w:eastAsia="en-GB"/>
        </w:rPr>
        <w:t xml:space="preserve">Any member may terminate her membership of the Company by at least </w:t>
      </w:r>
      <w:r w:rsidR="009A7393" w:rsidRPr="008476AE">
        <w:rPr>
          <w:rFonts w:ascii="ArialMT" w:hAnsi="ArialMT" w:cs="ArialMT"/>
          <w:color w:val="000000"/>
          <w:sz w:val="22"/>
          <w:szCs w:val="22"/>
          <w:lang w:eastAsia="en-GB"/>
        </w:rPr>
        <w:t>one month’s</w:t>
      </w:r>
      <w:r w:rsidRPr="008476AE">
        <w:rPr>
          <w:rFonts w:ascii="ArialMT" w:hAnsi="ArialMT" w:cs="ArialMT"/>
          <w:color w:val="000000"/>
          <w:sz w:val="22"/>
          <w:szCs w:val="22"/>
          <w:lang w:eastAsia="en-GB"/>
        </w:rPr>
        <w:t xml:space="preserve"> notice in writing served on the Company and she shall then be deemed to have</w:t>
      </w:r>
      <w:r w:rsidR="00375CB8" w:rsidRPr="008476AE">
        <w:rPr>
          <w:rFonts w:ascii="ArialMT" w:hAnsi="ArialMT" w:cs="ArialMT"/>
          <w:color w:val="000000"/>
          <w:sz w:val="22"/>
          <w:szCs w:val="22"/>
          <w:lang w:eastAsia="en-GB"/>
        </w:rPr>
        <w:t xml:space="preserve"> </w:t>
      </w:r>
      <w:r w:rsidRPr="008476AE">
        <w:rPr>
          <w:rFonts w:ascii="ArialMT" w:hAnsi="ArialMT" w:cs="ArialMT"/>
          <w:color w:val="000000"/>
          <w:sz w:val="22"/>
          <w:szCs w:val="22"/>
          <w:lang w:eastAsia="en-GB"/>
        </w:rPr>
        <w:t xml:space="preserve">resigned and her name shall be removed from the </w:t>
      </w:r>
      <w:r w:rsidR="00BA6086" w:rsidRPr="008476AE">
        <w:rPr>
          <w:rFonts w:ascii="ArialMT" w:hAnsi="ArialMT" w:cs="ArialMT"/>
          <w:color w:val="000000"/>
          <w:sz w:val="22"/>
          <w:szCs w:val="22"/>
          <w:lang w:eastAsia="en-GB"/>
        </w:rPr>
        <w:t xml:space="preserve">Company’s </w:t>
      </w:r>
      <w:r w:rsidR="00BA6086" w:rsidRPr="008476AE">
        <w:rPr>
          <w:rFonts w:ascii="ArialMT" w:hAnsi="ArialMT" w:cs="ArialMT"/>
          <w:sz w:val="22"/>
          <w:szCs w:val="22"/>
          <w:lang w:eastAsia="en-GB"/>
        </w:rPr>
        <w:t>Membership Directory</w:t>
      </w:r>
      <w:r w:rsidRPr="008476AE">
        <w:rPr>
          <w:rFonts w:ascii="ArialMT" w:hAnsi="ArialMT" w:cs="ArialMT"/>
          <w:sz w:val="22"/>
          <w:szCs w:val="22"/>
          <w:lang w:eastAsia="en-GB"/>
        </w:rPr>
        <w:t>.</w:t>
      </w:r>
      <w:r w:rsidR="0097346D" w:rsidRPr="008476AE">
        <w:rPr>
          <w:rFonts w:ascii="ArialMT" w:hAnsi="ArialMT" w:cs="ArialMT"/>
          <w:sz w:val="22"/>
          <w:szCs w:val="22"/>
          <w:lang w:eastAsia="en-GB"/>
        </w:rPr>
        <w:t xml:space="preserve"> Members’ information will be retained on the Company’s Content Management System for </w:t>
      </w:r>
      <w:r w:rsidR="00A24661" w:rsidRPr="008476AE">
        <w:rPr>
          <w:rFonts w:ascii="ArialMT" w:hAnsi="ArialMT" w:cs="ArialMT"/>
          <w:sz w:val="22"/>
          <w:szCs w:val="22"/>
          <w:lang w:eastAsia="en-GB"/>
        </w:rPr>
        <w:t xml:space="preserve">up to </w:t>
      </w:r>
      <w:r w:rsidR="0097346D" w:rsidRPr="008476AE">
        <w:rPr>
          <w:rFonts w:ascii="ArialMT" w:hAnsi="ArialMT" w:cs="ArialMT"/>
          <w:sz w:val="22"/>
          <w:szCs w:val="22"/>
          <w:lang w:eastAsia="en-GB"/>
        </w:rPr>
        <w:t xml:space="preserve">one year from the date of expiration of the membership. </w:t>
      </w:r>
      <w:r w:rsidR="00A24661" w:rsidRPr="008476AE">
        <w:rPr>
          <w:rFonts w:ascii="ArialMT" w:hAnsi="ArialMT" w:cs="ArialMT"/>
          <w:sz w:val="22"/>
          <w:szCs w:val="22"/>
          <w:lang w:eastAsia="en-GB"/>
        </w:rPr>
        <w:t>T</w:t>
      </w:r>
      <w:r w:rsidR="0097346D" w:rsidRPr="008476AE">
        <w:rPr>
          <w:rFonts w:ascii="ArialMT" w:hAnsi="ArialMT" w:cs="ArialMT"/>
          <w:sz w:val="22"/>
          <w:szCs w:val="22"/>
          <w:lang w:eastAsia="en-GB"/>
        </w:rPr>
        <w:t xml:space="preserve">he Company will delete any </w:t>
      </w:r>
      <w:r w:rsidR="00A24661" w:rsidRPr="008476AE">
        <w:rPr>
          <w:rFonts w:ascii="ArialMT" w:hAnsi="ArialMT" w:cs="ArialMT"/>
          <w:sz w:val="22"/>
          <w:szCs w:val="22"/>
          <w:lang w:eastAsia="en-GB"/>
        </w:rPr>
        <w:t>such inf</w:t>
      </w:r>
      <w:r w:rsidR="00643076" w:rsidRPr="008476AE">
        <w:rPr>
          <w:rFonts w:ascii="ArialMT" w:hAnsi="ArialMT" w:cs="ArialMT"/>
          <w:sz w:val="22"/>
          <w:szCs w:val="22"/>
          <w:lang w:eastAsia="en-GB"/>
        </w:rPr>
        <w:t>or</w:t>
      </w:r>
      <w:r w:rsidR="00A24661" w:rsidRPr="008476AE">
        <w:rPr>
          <w:rFonts w:ascii="ArialMT" w:hAnsi="ArialMT" w:cs="ArialMT"/>
          <w:sz w:val="22"/>
          <w:szCs w:val="22"/>
          <w:lang w:eastAsia="en-GB"/>
        </w:rPr>
        <w:t>mation</w:t>
      </w:r>
      <w:r w:rsidR="0097346D" w:rsidRPr="008476AE">
        <w:rPr>
          <w:rFonts w:ascii="ArialMT" w:hAnsi="ArialMT" w:cs="ArialMT"/>
          <w:sz w:val="22"/>
          <w:szCs w:val="22"/>
          <w:lang w:eastAsia="en-GB"/>
        </w:rPr>
        <w:t xml:space="preserve"> in accordance with </w:t>
      </w:r>
      <w:proofErr w:type="gramStart"/>
      <w:r w:rsidR="0097346D" w:rsidRPr="008476AE">
        <w:rPr>
          <w:rFonts w:ascii="ArialMT" w:hAnsi="ArialMT" w:cs="ArialMT"/>
          <w:sz w:val="22"/>
          <w:szCs w:val="22"/>
          <w:lang w:eastAsia="en-GB"/>
        </w:rPr>
        <w:t xml:space="preserve">the </w:t>
      </w:r>
      <w:r w:rsidR="00A24661" w:rsidRPr="008476AE">
        <w:rPr>
          <w:rFonts w:ascii="ArialMT" w:hAnsi="ArialMT" w:cs="ArialMT"/>
          <w:sz w:val="22"/>
          <w:szCs w:val="22"/>
          <w:lang w:eastAsia="en-GB"/>
        </w:rPr>
        <w:t xml:space="preserve"> Company’s</w:t>
      </w:r>
      <w:proofErr w:type="gramEnd"/>
      <w:r w:rsidR="0097346D" w:rsidRPr="008476AE">
        <w:rPr>
          <w:rFonts w:ascii="ArialMT" w:hAnsi="ArialMT" w:cs="ArialMT"/>
          <w:sz w:val="22"/>
          <w:szCs w:val="22"/>
          <w:lang w:eastAsia="en-GB"/>
        </w:rPr>
        <w:t xml:space="preserve"> </w:t>
      </w:r>
      <w:hyperlink r:id="rId12" w:history="1">
        <w:r w:rsidR="0097346D" w:rsidRPr="008476AE">
          <w:rPr>
            <w:rStyle w:val="Hyperlink"/>
            <w:rFonts w:ascii="ArialMT" w:hAnsi="ArialMT" w:cs="ArialMT"/>
            <w:color w:val="auto"/>
            <w:sz w:val="22"/>
            <w:szCs w:val="22"/>
            <w:lang w:eastAsia="en-GB"/>
          </w:rPr>
          <w:t>Privacy Policy</w:t>
        </w:r>
      </w:hyperlink>
      <w:r w:rsidR="00A24661" w:rsidRPr="008476AE">
        <w:rPr>
          <w:rFonts w:ascii="ArialMT" w:hAnsi="ArialMT" w:cs="ArialMT"/>
          <w:sz w:val="22"/>
          <w:szCs w:val="22"/>
          <w:lang w:eastAsia="en-GB"/>
        </w:rPr>
        <w:t xml:space="preserve"> from time to time</w:t>
      </w:r>
      <w:r w:rsidR="0097346D" w:rsidRPr="008476AE">
        <w:rPr>
          <w:rFonts w:ascii="ArialMT" w:hAnsi="ArialMT" w:cs="ArialMT"/>
          <w:sz w:val="22"/>
          <w:szCs w:val="22"/>
          <w:lang w:eastAsia="en-GB"/>
        </w:rPr>
        <w:t xml:space="preserve">. A member has the right to request that her information is deleted at any time, in accordance with </w:t>
      </w:r>
      <w:hyperlink r:id="rId13" w:history="1">
        <w:r w:rsidR="0097346D" w:rsidRPr="008476AE">
          <w:rPr>
            <w:rStyle w:val="Hyperlink"/>
            <w:rFonts w:ascii="ArialMT" w:hAnsi="ArialMT" w:cs="ArialMT"/>
            <w:color w:val="auto"/>
            <w:sz w:val="22"/>
            <w:szCs w:val="22"/>
            <w:lang w:eastAsia="en-GB"/>
          </w:rPr>
          <w:t>the right to erasure</w:t>
        </w:r>
      </w:hyperlink>
      <w:r w:rsidR="0097346D" w:rsidRPr="008476AE">
        <w:rPr>
          <w:rFonts w:ascii="ArialMT" w:hAnsi="ArialMT" w:cs="ArialMT"/>
          <w:sz w:val="22"/>
          <w:szCs w:val="22"/>
          <w:lang w:eastAsia="en-GB"/>
        </w:rPr>
        <w:t xml:space="preserve"> as part of the General Data Protection Regulation (GDPR)</w:t>
      </w:r>
      <w:r w:rsidR="000A405F" w:rsidRPr="008476AE">
        <w:rPr>
          <w:rFonts w:ascii="ArialMT" w:hAnsi="ArialMT" w:cs="ArialMT"/>
          <w:sz w:val="22"/>
          <w:szCs w:val="22"/>
          <w:lang w:eastAsia="en-GB"/>
        </w:rPr>
        <w:t>.</w:t>
      </w:r>
    </w:p>
    <w:p w14:paraId="3779C29E" w14:textId="382D6FF5" w:rsidR="00854628" w:rsidRDefault="00854628" w:rsidP="00CC448D">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 xml:space="preserve">6. </w:t>
      </w:r>
      <w:r w:rsidR="00CC448D">
        <w:rPr>
          <w:rFonts w:ascii="Arial-BoldMT" w:hAnsi="Arial-BoldMT" w:cs="Arial-BoldMT"/>
          <w:b/>
          <w:bCs/>
          <w:color w:val="000000"/>
          <w:sz w:val="22"/>
          <w:szCs w:val="22"/>
          <w:lang w:eastAsia="en-GB"/>
        </w:rPr>
        <w:tab/>
      </w:r>
      <w:r>
        <w:rPr>
          <w:rFonts w:ascii="Arial-BoldMT" w:hAnsi="Arial-BoldMT" w:cs="Arial-BoldMT"/>
          <w:b/>
          <w:bCs/>
          <w:color w:val="000000"/>
          <w:sz w:val="22"/>
          <w:szCs w:val="22"/>
          <w:lang w:eastAsia="en-GB"/>
        </w:rPr>
        <w:t>NOMINATION AND ELECTION OF MEMBER</w:t>
      </w:r>
      <w:r w:rsidR="00BA6086">
        <w:rPr>
          <w:rFonts w:ascii="Arial-BoldMT" w:hAnsi="Arial-BoldMT" w:cs="Arial-BoldMT"/>
          <w:b/>
          <w:bCs/>
          <w:color w:val="000000"/>
          <w:sz w:val="22"/>
          <w:szCs w:val="22"/>
          <w:lang w:eastAsia="en-GB"/>
        </w:rPr>
        <w:t xml:space="preserve"> DIRECTORS</w:t>
      </w:r>
    </w:p>
    <w:p w14:paraId="552BE97C" w14:textId="422CD395" w:rsidR="00854628" w:rsidRDefault="00854628" w:rsidP="00CC448D">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6.1 </w:t>
      </w:r>
      <w:r w:rsidR="00CC448D">
        <w:rPr>
          <w:rFonts w:ascii="ArialMT" w:hAnsi="ArialMT" w:cs="ArialMT"/>
          <w:color w:val="000000"/>
          <w:sz w:val="22"/>
          <w:szCs w:val="22"/>
          <w:lang w:eastAsia="en-GB"/>
        </w:rPr>
        <w:tab/>
      </w:r>
      <w:r>
        <w:rPr>
          <w:rFonts w:ascii="ArialMT" w:hAnsi="ArialMT" w:cs="ArialMT"/>
          <w:color w:val="000000"/>
          <w:sz w:val="22"/>
          <w:szCs w:val="22"/>
          <w:lang w:eastAsia="en-GB"/>
        </w:rPr>
        <w:t>The Board may from time to time determine a minimum and/or maximum number of</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directors of the Company and the number of those directors who are to be appointed</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by members pursuant to Rule 6.4 (“</w:t>
      </w:r>
      <w:r>
        <w:rPr>
          <w:rFonts w:ascii="Arial-BoldMT" w:hAnsi="Arial-BoldMT" w:cs="Arial-BoldMT"/>
          <w:b/>
          <w:bCs/>
          <w:color w:val="000000"/>
          <w:sz w:val="22"/>
          <w:szCs w:val="22"/>
          <w:lang w:eastAsia="en-GB"/>
        </w:rPr>
        <w:t>Member Directors</w:t>
      </w:r>
      <w:r>
        <w:rPr>
          <w:rFonts w:ascii="ArialMT" w:hAnsi="ArialMT" w:cs="ArialMT"/>
          <w:color w:val="000000"/>
          <w:sz w:val="22"/>
          <w:szCs w:val="22"/>
          <w:lang w:eastAsia="en-GB"/>
        </w:rPr>
        <w:t>”). At the date of adoption of</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 xml:space="preserve">these </w:t>
      </w:r>
      <w:r w:rsidR="00F67133">
        <w:rPr>
          <w:rFonts w:ascii="ArialMT" w:hAnsi="ArialMT" w:cs="ArialMT"/>
          <w:color w:val="000000"/>
          <w:sz w:val="22"/>
          <w:szCs w:val="22"/>
          <w:lang w:eastAsia="en-GB"/>
        </w:rPr>
        <w:t>Rules</w:t>
      </w:r>
      <w:r>
        <w:rPr>
          <w:rFonts w:ascii="ArialMT" w:hAnsi="ArialMT" w:cs="ArialMT"/>
          <w:color w:val="000000"/>
          <w:sz w:val="22"/>
          <w:szCs w:val="22"/>
          <w:lang w:eastAsia="en-GB"/>
        </w:rPr>
        <w:t xml:space="preserve"> the Board </w:t>
      </w:r>
      <w:r w:rsidR="00A24661">
        <w:rPr>
          <w:rFonts w:ascii="ArialMT" w:hAnsi="ArialMT" w:cs="ArialMT"/>
          <w:color w:val="000000"/>
          <w:sz w:val="22"/>
          <w:szCs w:val="22"/>
          <w:lang w:eastAsia="en-GB"/>
        </w:rPr>
        <w:t xml:space="preserve">may </w:t>
      </w:r>
      <w:r>
        <w:rPr>
          <w:rFonts w:ascii="ArialMT" w:hAnsi="ArialMT" w:cs="ArialMT"/>
          <w:color w:val="000000"/>
          <w:sz w:val="22"/>
          <w:szCs w:val="22"/>
          <w:lang w:eastAsia="en-GB"/>
        </w:rPr>
        <w:t xml:space="preserve">comprise of </w:t>
      </w:r>
      <w:r w:rsidR="00A24661">
        <w:rPr>
          <w:rFonts w:ascii="ArialMT" w:hAnsi="ArialMT" w:cs="ArialMT"/>
          <w:color w:val="000000"/>
          <w:sz w:val="22"/>
          <w:szCs w:val="22"/>
          <w:lang w:eastAsia="en-GB"/>
        </w:rPr>
        <w:t xml:space="preserve">up to </w:t>
      </w:r>
      <w:r>
        <w:rPr>
          <w:rFonts w:ascii="ArialMT" w:hAnsi="ArialMT" w:cs="ArialMT"/>
          <w:color w:val="000000"/>
          <w:sz w:val="22"/>
          <w:szCs w:val="22"/>
          <w:lang w:eastAsia="en-GB"/>
        </w:rPr>
        <w:t>16 directors of which 2 will be Member</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Directors. All directors shall be members of the Company.</w:t>
      </w:r>
    </w:p>
    <w:p w14:paraId="10A91BD5" w14:textId="5B031BB9" w:rsidR="00854628" w:rsidRDefault="00854628" w:rsidP="00CC448D">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6.2 </w:t>
      </w:r>
      <w:r w:rsidR="00CC448D">
        <w:rPr>
          <w:rFonts w:ascii="ArialMT" w:hAnsi="ArialMT" w:cs="ArialMT"/>
          <w:color w:val="000000"/>
          <w:sz w:val="22"/>
          <w:szCs w:val="22"/>
          <w:lang w:eastAsia="en-GB"/>
        </w:rPr>
        <w:tab/>
      </w:r>
      <w:r w:rsidR="00F67133">
        <w:rPr>
          <w:rFonts w:ascii="ArialMT" w:hAnsi="ArialMT" w:cs="ArialMT"/>
          <w:color w:val="000000"/>
          <w:sz w:val="22"/>
          <w:szCs w:val="22"/>
          <w:lang w:eastAsia="en-GB"/>
        </w:rPr>
        <w:t>The Board will be responsible for suggesting new nominees for the Board</w:t>
      </w:r>
      <w:r w:rsidR="00A24661">
        <w:rPr>
          <w:rFonts w:ascii="ArialMT" w:hAnsi="ArialMT" w:cs="ArialMT"/>
          <w:color w:val="000000"/>
          <w:sz w:val="22"/>
          <w:szCs w:val="22"/>
          <w:lang w:eastAsia="en-GB"/>
        </w:rPr>
        <w:t xml:space="preserve"> (other than Member Directors)</w:t>
      </w:r>
      <w:r w:rsidR="00F67133">
        <w:rPr>
          <w:rFonts w:ascii="ArialMT" w:hAnsi="ArialMT" w:cs="ArialMT"/>
          <w:color w:val="000000"/>
          <w:sz w:val="22"/>
          <w:szCs w:val="22"/>
          <w:lang w:eastAsia="en-GB"/>
        </w:rPr>
        <w:t xml:space="preserve">; reviewing the re-appointment of existing Board Members and for succession planning for key Board positions. </w:t>
      </w:r>
      <w:r>
        <w:rPr>
          <w:rFonts w:ascii="ArialMT" w:hAnsi="ArialMT" w:cs="ArialMT"/>
          <w:color w:val="000000"/>
          <w:sz w:val="22"/>
          <w:szCs w:val="22"/>
          <w:lang w:eastAsia="en-GB"/>
        </w:rPr>
        <w:t xml:space="preserve">The </w:t>
      </w:r>
      <w:r w:rsidR="00A24661">
        <w:rPr>
          <w:rFonts w:ascii="ArialMT" w:hAnsi="ArialMT" w:cs="ArialMT"/>
          <w:color w:val="000000"/>
          <w:sz w:val="22"/>
          <w:szCs w:val="22"/>
          <w:lang w:eastAsia="en-GB"/>
        </w:rPr>
        <w:t>Board</w:t>
      </w:r>
      <w:r>
        <w:rPr>
          <w:rFonts w:ascii="ArialMT" w:hAnsi="ArialMT" w:cs="ArialMT"/>
          <w:color w:val="000000"/>
          <w:sz w:val="22"/>
          <w:szCs w:val="22"/>
          <w:lang w:eastAsia="en-GB"/>
        </w:rPr>
        <w:t xml:space="preserve"> will </w:t>
      </w:r>
      <w:r w:rsidR="00476959">
        <w:rPr>
          <w:rFonts w:ascii="ArialMT" w:hAnsi="ArialMT" w:cs="ArialMT"/>
          <w:color w:val="000000"/>
          <w:sz w:val="22"/>
          <w:szCs w:val="22"/>
          <w:lang w:eastAsia="en-GB"/>
        </w:rPr>
        <w:t>vote on</w:t>
      </w:r>
      <w:r>
        <w:rPr>
          <w:rFonts w:ascii="ArialMT" w:hAnsi="ArialMT" w:cs="ArialMT"/>
          <w:color w:val="000000"/>
          <w:sz w:val="22"/>
          <w:szCs w:val="22"/>
          <w:lang w:eastAsia="en-GB"/>
        </w:rPr>
        <w:t xml:space="preserve"> the appointment</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and re-appointment of all directors of the Company (save for Member Directors). The Board will formally approve any</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appointment provided that a director in respect of whom re-appointment is to be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 xml:space="preserve">considered shall not be entitled to vote in respect of her own re-appointment. </w:t>
      </w:r>
      <w:r w:rsidR="00476959">
        <w:rPr>
          <w:rFonts w:ascii="ArialMT" w:hAnsi="ArialMT" w:cs="ArialMT"/>
          <w:color w:val="000000"/>
          <w:sz w:val="22"/>
          <w:szCs w:val="22"/>
          <w:lang w:eastAsia="en-GB"/>
        </w:rPr>
        <w:t xml:space="preserve"> In the event that there are more suggested nominees for Board Directors (other than Member </w:t>
      </w:r>
      <w:r w:rsidR="00476959">
        <w:rPr>
          <w:rFonts w:ascii="ArialMT" w:hAnsi="ArialMT" w:cs="ArialMT"/>
          <w:color w:val="000000"/>
          <w:sz w:val="22"/>
          <w:szCs w:val="22"/>
          <w:lang w:eastAsia="en-GB"/>
        </w:rPr>
        <w:lastRenderedPageBreak/>
        <w:t>Directors) than places available, the board may be asked to vote via secret ballot to elect the new directors. Secret ballots will be run and supervised by the Company Secretary or Treasurer or as otherwise agreed by the Board.</w:t>
      </w:r>
    </w:p>
    <w:p w14:paraId="429D6F6E" w14:textId="77777777" w:rsidR="00854628" w:rsidRDefault="00854628" w:rsidP="00CC448D">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6.3 </w:t>
      </w:r>
      <w:r w:rsidR="00CC448D">
        <w:rPr>
          <w:rFonts w:ascii="ArialMT" w:hAnsi="ArialMT" w:cs="ArialMT"/>
          <w:color w:val="000000"/>
          <w:sz w:val="22"/>
          <w:szCs w:val="22"/>
          <w:lang w:eastAsia="en-GB"/>
        </w:rPr>
        <w:tab/>
      </w:r>
      <w:r>
        <w:rPr>
          <w:rFonts w:ascii="ArialMT" w:hAnsi="ArialMT" w:cs="ArialMT"/>
          <w:color w:val="000000"/>
          <w:sz w:val="22"/>
          <w:szCs w:val="22"/>
          <w:lang w:eastAsia="en-GB"/>
        </w:rPr>
        <w:t>If there is a vacancy for a Member Director, the Board will issue a Call for</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Nominations for candidates for election to the Board as Member Directors at a</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convenient time before a proposed election. Any member of the Company may put</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herself forward provided she has been a member in good standing for at least one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year before the date on which the ballot is due to start and her subscriptions are not</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in arrears.</w:t>
      </w:r>
    </w:p>
    <w:p w14:paraId="2CC89984" w14:textId="3D9428F7" w:rsidR="00854628" w:rsidRDefault="00854628" w:rsidP="00CC448D">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6.4 </w:t>
      </w:r>
      <w:r w:rsidR="00CC448D">
        <w:rPr>
          <w:rFonts w:ascii="ArialMT" w:hAnsi="ArialMT" w:cs="ArialMT"/>
          <w:color w:val="000000"/>
          <w:sz w:val="22"/>
          <w:szCs w:val="22"/>
          <w:lang w:eastAsia="en-GB"/>
        </w:rPr>
        <w:tab/>
      </w:r>
      <w:r>
        <w:rPr>
          <w:rFonts w:ascii="ArialMT" w:hAnsi="ArialMT" w:cs="ArialMT"/>
          <w:color w:val="000000"/>
          <w:sz w:val="22"/>
          <w:szCs w:val="22"/>
          <w:lang w:eastAsia="en-GB"/>
        </w:rPr>
        <w:t>A minimum of three weeks from sending the Call for Nominations should be allowed</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for members to respond in writing (or such other form as required by the Board from</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time to time). All nominations shall be sent to the offices of the Company</w:t>
      </w:r>
      <w:r w:rsidR="009A7393">
        <w:rPr>
          <w:rFonts w:ascii="ArialMT" w:hAnsi="ArialMT" w:cs="ArialMT"/>
          <w:color w:val="000000"/>
          <w:sz w:val="22"/>
          <w:szCs w:val="22"/>
          <w:lang w:eastAsia="en-GB"/>
        </w:rPr>
        <w:t xml:space="preserve"> or as otherwise specified in the Call for Nominations</w:t>
      </w:r>
      <w:r>
        <w:rPr>
          <w:rFonts w:ascii="ArialMT" w:hAnsi="ArialMT" w:cs="ArialMT"/>
          <w:color w:val="000000"/>
          <w:sz w:val="22"/>
          <w:szCs w:val="22"/>
          <w:lang w:eastAsia="en-GB"/>
        </w:rPr>
        <w:t>.</w:t>
      </w:r>
    </w:p>
    <w:p w14:paraId="26B62C87" w14:textId="2A18B679" w:rsidR="00854628" w:rsidRDefault="00854628" w:rsidP="00AE4593">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6.5 </w:t>
      </w:r>
      <w:r w:rsidR="00CC448D">
        <w:rPr>
          <w:rFonts w:ascii="ArialMT" w:hAnsi="ArialMT" w:cs="ArialMT"/>
          <w:color w:val="000000"/>
          <w:sz w:val="22"/>
          <w:szCs w:val="22"/>
          <w:lang w:eastAsia="en-GB"/>
        </w:rPr>
        <w:tab/>
      </w:r>
      <w:r>
        <w:rPr>
          <w:rFonts w:ascii="ArialMT" w:hAnsi="ArialMT" w:cs="ArialMT"/>
          <w:color w:val="000000"/>
          <w:sz w:val="22"/>
          <w:szCs w:val="22"/>
          <w:lang w:eastAsia="en-GB"/>
        </w:rPr>
        <w:t>It</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is a condition of standing that a candidate will provide an email address for all</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correspondence and that this email address may be shared with all other candidates.</w:t>
      </w:r>
    </w:p>
    <w:p w14:paraId="35D70D23" w14:textId="77777777" w:rsidR="00854628" w:rsidRDefault="00854628" w:rsidP="00AE4593">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6.6 </w:t>
      </w:r>
      <w:r w:rsidR="00CC448D">
        <w:rPr>
          <w:rFonts w:ascii="ArialMT" w:hAnsi="ArialMT" w:cs="ArialMT"/>
          <w:color w:val="000000"/>
          <w:sz w:val="22"/>
          <w:szCs w:val="22"/>
          <w:lang w:eastAsia="en-GB"/>
        </w:rPr>
        <w:tab/>
      </w:r>
      <w:r>
        <w:rPr>
          <w:rFonts w:ascii="ArialMT" w:hAnsi="ArialMT" w:cs="ArialMT"/>
          <w:color w:val="000000"/>
          <w:sz w:val="22"/>
          <w:szCs w:val="22"/>
          <w:lang w:eastAsia="en-GB"/>
        </w:rPr>
        <w:t>Nominations received after the deadline or incomplete nominations (e.g. those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without the correct number of qualified nominees) will be disqualified.</w:t>
      </w:r>
    </w:p>
    <w:p w14:paraId="161FC63E" w14:textId="2A6503DE" w:rsidR="00854628" w:rsidRDefault="00854628" w:rsidP="00AE4593">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6.7 </w:t>
      </w:r>
      <w:r w:rsidR="00CC448D">
        <w:rPr>
          <w:rFonts w:ascii="ArialMT" w:hAnsi="ArialMT" w:cs="ArialMT"/>
          <w:color w:val="000000"/>
          <w:sz w:val="22"/>
          <w:szCs w:val="22"/>
          <w:lang w:eastAsia="en-GB"/>
        </w:rPr>
        <w:tab/>
      </w:r>
      <w:r w:rsidR="00FA501D">
        <w:rPr>
          <w:rFonts w:ascii="ArialMT" w:hAnsi="ArialMT" w:cs="ArialMT"/>
          <w:color w:val="000000"/>
          <w:sz w:val="22"/>
          <w:szCs w:val="22"/>
          <w:lang w:eastAsia="en-GB"/>
        </w:rPr>
        <w:t xml:space="preserve">Candidates for Member Directors will provide a </w:t>
      </w:r>
      <w:proofErr w:type="gramStart"/>
      <w:r w:rsidR="00FA501D">
        <w:rPr>
          <w:rFonts w:ascii="ArialMT" w:hAnsi="ArialMT" w:cs="ArialMT"/>
          <w:color w:val="000000"/>
          <w:sz w:val="22"/>
          <w:szCs w:val="22"/>
          <w:lang w:eastAsia="en-GB"/>
        </w:rPr>
        <w:t>250 word</w:t>
      </w:r>
      <w:proofErr w:type="gramEnd"/>
      <w:r w:rsidR="00FA501D">
        <w:rPr>
          <w:rFonts w:ascii="ArialMT" w:hAnsi="ArialMT" w:cs="ArialMT"/>
          <w:color w:val="000000"/>
          <w:sz w:val="22"/>
          <w:szCs w:val="22"/>
          <w:lang w:eastAsia="en-GB"/>
        </w:rPr>
        <w:t xml:space="preserve"> statement supporting their candidacy </w:t>
      </w:r>
      <w:r w:rsidR="009A7393">
        <w:rPr>
          <w:rFonts w:ascii="ArialMT" w:hAnsi="ArialMT" w:cs="ArialMT"/>
          <w:color w:val="000000"/>
          <w:sz w:val="22"/>
          <w:szCs w:val="22"/>
          <w:lang w:eastAsia="en-GB"/>
        </w:rPr>
        <w:t>for publication to members</w:t>
      </w:r>
      <w:r w:rsidR="00FA501D">
        <w:rPr>
          <w:rFonts w:ascii="ArialMT" w:hAnsi="ArialMT" w:cs="ArialMT"/>
          <w:color w:val="000000"/>
          <w:sz w:val="22"/>
          <w:szCs w:val="22"/>
          <w:lang w:eastAsia="en-GB"/>
        </w:rPr>
        <w:t>. Statements not received by the deadline will not be published. Statements will be published in the same form they are submitted including any spelling or grammatical errors, except when  statements or parts of statements would not  in the view of the Chair of the Board or Company Secretary be in the interests of the Company or which would contravene legal or regulatory requirements. Only the maximum number of words specified will be published, and any statement longer than the specified maximum will be cut off at the exact maximum point. Any publishing or distribution errors made by the Company or its agents which in aggregate are relatively minor will not invalidate the election process, and the Chair of the Board or Company Secretary  will decide whether or not any errors require electoral materials to be reprinted or another remedy undertaken (at her discretion).</w:t>
      </w:r>
    </w:p>
    <w:p w14:paraId="5C04F9C9" w14:textId="120362E5" w:rsidR="00854628" w:rsidRDefault="00854628" w:rsidP="00AE4593">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6.8 </w:t>
      </w:r>
      <w:r w:rsidR="00CC448D">
        <w:rPr>
          <w:rFonts w:ascii="ArialMT" w:hAnsi="ArialMT" w:cs="ArialMT"/>
          <w:color w:val="000000"/>
          <w:sz w:val="22"/>
          <w:szCs w:val="22"/>
          <w:lang w:eastAsia="en-GB"/>
        </w:rPr>
        <w:tab/>
      </w:r>
      <w:r>
        <w:rPr>
          <w:rFonts w:ascii="ArialMT" w:hAnsi="ArialMT" w:cs="ArialMT"/>
          <w:color w:val="000000"/>
          <w:sz w:val="22"/>
          <w:szCs w:val="22"/>
          <w:lang w:eastAsia="en-GB"/>
        </w:rPr>
        <w:t>If there are more proposed Member Directors than there are Board vacancies for</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Member Directors, a ballot paper containing the number of vacancies on the Board</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and the names of all the candidates nominated in accordance with Rule 6.5 above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 xml:space="preserve">shall be sent to each member. </w:t>
      </w:r>
      <w:r w:rsidR="00FA501D">
        <w:rPr>
          <w:rFonts w:ascii="ArialMT" w:hAnsi="ArialMT" w:cs="ArialMT"/>
          <w:color w:val="000000"/>
          <w:sz w:val="22"/>
          <w:szCs w:val="22"/>
          <w:lang w:eastAsia="en-GB"/>
        </w:rPr>
        <w:t xml:space="preserve">The election shall be run and supervised by the </w:t>
      </w:r>
      <w:r w:rsidR="009A7393">
        <w:rPr>
          <w:rFonts w:ascii="ArialMT" w:hAnsi="ArialMT" w:cs="ArialMT"/>
          <w:color w:val="000000"/>
          <w:sz w:val="22"/>
          <w:szCs w:val="22"/>
          <w:lang w:eastAsia="en-GB"/>
        </w:rPr>
        <w:t>Company</w:t>
      </w:r>
      <w:r w:rsidR="00E9136E">
        <w:rPr>
          <w:rFonts w:ascii="ArialMT" w:hAnsi="ArialMT" w:cs="ArialMT"/>
          <w:color w:val="000000"/>
          <w:sz w:val="22"/>
          <w:szCs w:val="22"/>
          <w:lang w:eastAsia="en-GB"/>
        </w:rPr>
        <w:t xml:space="preserve"> or as otherwise agreed by </w:t>
      </w:r>
      <w:proofErr w:type="spellStart"/>
      <w:r w:rsidR="009A7393">
        <w:rPr>
          <w:rFonts w:ascii="ArialMT" w:hAnsi="ArialMT" w:cs="ArialMT"/>
          <w:color w:val="000000"/>
          <w:sz w:val="22"/>
          <w:szCs w:val="22"/>
          <w:lang w:eastAsia="en-GB"/>
        </w:rPr>
        <w:t>B</w:t>
      </w:r>
      <w:r w:rsidR="00E9136E">
        <w:rPr>
          <w:rFonts w:ascii="ArialMT" w:hAnsi="ArialMT" w:cs="ArialMT"/>
          <w:color w:val="000000"/>
          <w:sz w:val="22"/>
          <w:szCs w:val="22"/>
          <w:lang w:eastAsia="en-GB"/>
        </w:rPr>
        <w:t>oard</w:t>
      </w:r>
      <w:r w:rsidR="00FA501D">
        <w:rPr>
          <w:rFonts w:ascii="ArialMT" w:hAnsi="ArialMT" w:cs="ArialMT"/>
          <w:color w:val="000000"/>
          <w:sz w:val="22"/>
          <w:szCs w:val="22"/>
          <w:lang w:eastAsia="en-GB"/>
        </w:rPr>
        <w:t>and</w:t>
      </w:r>
      <w:proofErr w:type="spellEnd"/>
      <w:r w:rsidR="00FA501D">
        <w:rPr>
          <w:rFonts w:ascii="ArialMT" w:hAnsi="ArialMT" w:cs="ArialMT"/>
          <w:color w:val="000000"/>
          <w:sz w:val="22"/>
          <w:szCs w:val="22"/>
          <w:lang w:eastAsia="en-GB"/>
        </w:rPr>
        <w:t xml:space="preserve"> shall be done by way of a secret ballot (which may </w:t>
      </w:r>
      <w:proofErr w:type="spellStart"/>
      <w:r w:rsidR="00FA501D">
        <w:rPr>
          <w:rFonts w:ascii="ArialMT" w:hAnsi="ArialMT" w:cs="ArialMT"/>
          <w:color w:val="000000"/>
          <w:sz w:val="22"/>
          <w:szCs w:val="22"/>
          <w:lang w:eastAsia="en-GB"/>
        </w:rPr>
        <w:t>be</w:t>
      </w:r>
      <w:r>
        <w:rPr>
          <w:rFonts w:ascii="ArialMT" w:hAnsi="ArialMT" w:cs="ArialMT"/>
          <w:color w:val="000000"/>
          <w:sz w:val="22"/>
          <w:szCs w:val="22"/>
          <w:lang w:eastAsia="en-GB"/>
        </w:rPr>
        <w:t>an</w:t>
      </w:r>
      <w:proofErr w:type="spellEnd"/>
      <w:r>
        <w:rPr>
          <w:rFonts w:ascii="ArialMT" w:hAnsi="ArialMT" w:cs="ArialMT"/>
          <w:color w:val="000000"/>
          <w:sz w:val="22"/>
          <w:szCs w:val="22"/>
          <w:lang w:eastAsia="en-GB"/>
        </w:rPr>
        <w:t xml:space="preserve"> electronic voting procedure,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such as Survey Monkey in place of ballot papers</w:t>
      </w:r>
      <w:r w:rsidR="00FA501D">
        <w:rPr>
          <w:rFonts w:ascii="ArialMT" w:hAnsi="ArialMT" w:cs="ArialMT"/>
          <w:color w:val="000000"/>
          <w:sz w:val="22"/>
          <w:szCs w:val="22"/>
          <w:lang w:eastAsia="en-GB"/>
        </w:rPr>
        <w:t>)</w:t>
      </w:r>
      <w:r>
        <w:rPr>
          <w:rFonts w:ascii="ArialMT" w:hAnsi="ArialMT" w:cs="ArialMT"/>
          <w:color w:val="000000"/>
          <w:sz w:val="22"/>
          <w:szCs w:val="22"/>
          <w:lang w:eastAsia="en-GB"/>
        </w:rPr>
        <w:t>. The electorate will consist of all those members who are members in good</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standing at 5pm on the date five days before the dispatch of the ballot papers. No</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one who subsequently becomes a member may vote in that election. Each member</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 xml:space="preserve">in good standing shall be entitled to one </w:t>
      </w:r>
      <w:r>
        <w:rPr>
          <w:rFonts w:ascii="ArialMT" w:hAnsi="ArialMT" w:cs="ArialMT"/>
          <w:color w:val="000000"/>
          <w:sz w:val="22"/>
          <w:szCs w:val="22"/>
          <w:lang w:eastAsia="en-GB"/>
        </w:rPr>
        <w:lastRenderedPageBreak/>
        <w:t>vote for each vacancy on the Board.</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Completed ballot papers must be returned to the offices of the Company by the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specified date which shall not be less than 20 days before the date of the Annual</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General Meeting (or such other date as the Board shall determine).</w:t>
      </w:r>
    </w:p>
    <w:p w14:paraId="45EF75E0" w14:textId="37399EC7" w:rsidR="00854628" w:rsidRDefault="00854628" w:rsidP="00AE4593">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6.9 </w:t>
      </w:r>
      <w:r w:rsidR="00CC448D">
        <w:rPr>
          <w:rFonts w:ascii="ArialMT" w:hAnsi="ArialMT" w:cs="ArialMT"/>
          <w:color w:val="000000"/>
          <w:sz w:val="22"/>
          <w:szCs w:val="22"/>
          <w:lang w:eastAsia="en-GB"/>
        </w:rPr>
        <w:tab/>
      </w:r>
      <w:r>
        <w:rPr>
          <w:rFonts w:ascii="ArialMT" w:hAnsi="ArialMT" w:cs="ArialMT"/>
          <w:color w:val="000000"/>
          <w:sz w:val="22"/>
          <w:szCs w:val="22"/>
          <w:lang w:eastAsia="en-GB"/>
        </w:rPr>
        <w:t xml:space="preserve">The failure of a small number of voters to receive the ballot papers </w:t>
      </w:r>
      <w:r w:rsidR="009A7393">
        <w:rPr>
          <w:rFonts w:ascii="ArialMT" w:hAnsi="ArialMT" w:cs="ArialMT"/>
          <w:color w:val="000000"/>
          <w:sz w:val="22"/>
          <w:szCs w:val="22"/>
          <w:lang w:eastAsia="en-GB"/>
        </w:rPr>
        <w:t xml:space="preserve">or to be able to take part in the election </w:t>
      </w:r>
      <w:r>
        <w:rPr>
          <w:rFonts w:ascii="ArialMT" w:hAnsi="ArialMT" w:cs="ArialMT"/>
          <w:color w:val="000000"/>
          <w:sz w:val="22"/>
          <w:szCs w:val="22"/>
          <w:lang w:eastAsia="en-GB"/>
        </w:rPr>
        <w:t>shall not</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 xml:space="preserve">invalidate the election. Solely at the </w:t>
      </w:r>
      <w:r w:rsidR="008142EE">
        <w:rPr>
          <w:rFonts w:ascii="ArialMT" w:hAnsi="ArialMT" w:cs="ArialMT"/>
          <w:color w:val="000000"/>
          <w:sz w:val="22"/>
          <w:szCs w:val="22"/>
          <w:lang w:eastAsia="en-GB"/>
        </w:rPr>
        <w:t>Chairman of the Board</w:t>
      </w:r>
      <w:r>
        <w:rPr>
          <w:rFonts w:ascii="ArialMT" w:hAnsi="ArialMT" w:cs="ArialMT"/>
          <w:color w:val="000000"/>
          <w:sz w:val="22"/>
          <w:szCs w:val="22"/>
          <w:lang w:eastAsia="en-GB"/>
        </w:rPr>
        <w:t>’s discretion,</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a replacement ballot may be issued (e.g. to a an elector who presents a signed</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 xml:space="preserve">statement that she has not received the original ballot) but </w:t>
      </w:r>
      <w:r w:rsidR="008142EE">
        <w:rPr>
          <w:rFonts w:ascii="ArialMT" w:hAnsi="ArialMT" w:cs="ArialMT"/>
          <w:color w:val="000000"/>
          <w:sz w:val="22"/>
          <w:szCs w:val="22"/>
          <w:lang w:eastAsia="en-GB"/>
        </w:rPr>
        <w:t xml:space="preserve">Chairman of the Board </w:t>
      </w:r>
      <w:r>
        <w:rPr>
          <w:rFonts w:ascii="ArialMT" w:hAnsi="ArialMT" w:cs="ArialMT"/>
          <w:color w:val="000000"/>
          <w:sz w:val="22"/>
          <w:szCs w:val="22"/>
          <w:lang w:eastAsia="en-GB"/>
        </w:rPr>
        <w:t>may at her discretion</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decline to issue a replacement ballot once the total number of replacement ballots</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issued is, in her judgment in danger of becoming significant in the context of the total</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number of ballots likely to be cast.</w:t>
      </w:r>
    </w:p>
    <w:p w14:paraId="0E89F4C2" w14:textId="4CED505D" w:rsidR="00854628" w:rsidRDefault="00854628" w:rsidP="00AE4593">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6.10 </w:t>
      </w:r>
      <w:r w:rsidR="00CC448D">
        <w:rPr>
          <w:rFonts w:ascii="ArialMT" w:hAnsi="ArialMT" w:cs="ArialMT"/>
          <w:color w:val="000000"/>
          <w:sz w:val="22"/>
          <w:szCs w:val="22"/>
          <w:lang w:eastAsia="en-GB"/>
        </w:rPr>
        <w:tab/>
      </w:r>
      <w:r w:rsidR="00C90A23">
        <w:rPr>
          <w:rFonts w:ascii="ArialMT" w:hAnsi="ArialMT" w:cs="ArialMT"/>
          <w:color w:val="000000"/>
          <w:sz w:val="22"/>
          <w:szCs w:val="22"/>
          <w:lang w:eastAsia="en-GB"/>
        </w:rPr>
        <w:t xml:space="preserve">The candidate (or, if there is more than one vacancy for a Member Director, candidates) receiving the highest number of votes shall (subject to paragraph 6.11 </w:t>
      </w:r>
      <w:proofErr w:type="gramStart"/>
      <w:r w:rsidR="00C90A23">
        <w:rPr>
          <w:rFonts w:ascii="ArialMT" w:hAnsi="ArialMT" w:cs="ArialMT"/>
          <w:color w:val="000000"/>
          <w:sz w:val="22"/>
          <w:szCs w:val="22"/>
          <w:lang w:eastAsia="en-GB"/>
        </w:rPr>
        <w:t>below)  be</w:t>
      </w:r>
      <w:proofErr w:type="gramEnd"/>
      <w:r w:rsidR="00C90A23">
        <w:rPr>
          <w:rFonts w:ascii="ArialMT" w:hAnsi="ArialMT" w:cs="ArialMT"/>
          <w:color w:val="000000"/>
          <w:sz w:val="22"/>
          <w:szCs w:val="22"/>
          <w:lang w:eastAsia="en-GB"/>
        </w:rPr>
        <w:t xml:space="preserve"> proposed as Member Director(s) at the next Annual General Meeting. </w:t>
      </w:r>
      <w:r>
        <w:rPr>
          <w:rFonts w:ascii="ArialMT" w:hAnsi="ArialMT" w:cs="ArialMT"/>
          <w:color w:val="000000"/>
          <w:sz w:val="22"/>
          <w:szCs w:val="22"/>
          <w:lang w:eastAsia="en-GB"/>
        </w:rPr>
        <w:t>In the event that any candidates for Board membership receive an equal number of</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votes then the Chair</w:t>
      </w:r>
      <w:r w:rsidR="008142EE">
        <w:rPr>
          <w:rFonts w:ascii="ArialMT" w:hAnsi="ArialMT" w:cs="ArialMT"/>
          <w:color w:val="000000"/>
          <w:sz w:val="22"/>
          <w:szCs w:val="22"/>
          <w:lang w:eastAsia="en-GB"/>
        </w:rPr>
        <w:t>man of the Board</w:t>
      </w:r>
      <w:r>
        <w:rPr>
          <w:rFonts w:ascii="ArialMT" w:hAnsi="ArialMT" w:cs="ArialMT"/>
          <w:color w:val="000000"/>
          <w:sz w:val="22"/>
          <w:szCs w:val="22"/>
          <w:lang w:eastAsia="en-GB"/>
        </w:rPr>
        <w:t xml:space="preserve"> will draw lots to determine the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result and the result of such drawing of lots shall be final. Where there is an</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 xml:space="preserve">unresolved dispute it may be referred, or candidates may appeal to the </w:t>
      </w:r>
      <w:r w:rsidR="008142EE">
        <w:rPr>
          <w:rFonts w:ascii="ArialMT" w:hAnsi="ArialMT" w:cs="ArialMT"/>
          <w:color w:val="000000"/>
          <w:sz w:val="22"/>
          <w:szCs w:val="22"/>
          <w:lang w:eastAsia="en-GB"/>
        </w:rPr>
        <w:t>Chairman of the Board</w:t>
      </w:r>
      <w:r>
        <w:rPr>
          <w:rFonts w:ascii="ArialMT" w:hAnsi="ArialMT" w:cs="ArialMT"/>
          <w:color w:val="000000"/>
          <w:sz w:val="22"/>
          <w:szCs w:val="22"/>
          <w:lang w:eastAsia="en-GB"/>
        </w:rPr>
        <w:t>, whose decision will be final.</w:t>
      </w:r>
    </w:p>
    <w:p w14:paraId="5D7F7CE8" w14:textId="3B3E7C96" w:rsidR="00854628" w:rsidRDefault="00854628" w:rsidP="00AE4593">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6.11 </w:t>
      </w:r>
      <w:r w:rsidR="00CC448D">
        <w:rPr>
          <w:rFonts w:ascii="ArialMT" w:hAnsi="ArialMT" w:cs="ArialMT"/>
          <w:color w:val="000000"/>
          <w:sz w:val="22"/>
          <w:szCs w:val="22"/>
          <w:lang w:eastAsia="en-GB"/>
        </w:rPr>
        <w:tab/>
      </w:r>
      <w:r>
        <w:rPr>
          <w:rFonts w:ascii="ArialMT" w:hAnsi="ArialMT" w:cs="ArialMT"/>
          <w:color w:val="000000"/>
          <w:sz w:val="22"/>
          <w:szCs w:val="22"/>
          <w:lang w:eastAsia="en-GB"/>
        </w:rPr>
        <w:t xml:space="preserve">In exceptional circumstances, where the </w:t>
      </w:r>
      <w:r w:rsidR="008142EE">
        <w:rPr>
          <w:rFonts w:ascii="ArialMT" w:hAnsi="ArialMT" w:cs="ArialMT"/>
          <w:color w:val="000000"/>
          <w:sz w:val="22"/>
          <w:szCs w:val="22"/>
          <w:lang w:eastAsia="en-GB"/>
        </w:rPr>
        <w:t xml:space="preserve">Chairman of the Board </w:t>
      </w:r>
      <w:r>
        <w:rPr>
          <w:rFonts w:ascii="ArialMT" w:hAnsi="ArialMT" w:cs="ArialMT"/>
          <w:color w:val="000000"/>
          <w:sz w:val="22"/>
          <w:szCs w:val="22"/>
          <w:lang w:eastAsia="en-GB"/>
        </w:rPr>
        <w:t>considers a candidate has behaved in a way which is wholly inappropriate or in a</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manner which appears to be designed to or is likely to damage WFTV or the election</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process, she may disqualify the candidate; her decision is final. Any votes for that</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candidate would then be lost and not declared, and no replacement ballots would be</w:t>
      </w:r>
      <w:r w:rsidR="00CC448D">
        <w:rPr>
          <w:rFonts w:ascii="ArialMT" w:hAnsi="ArialMT" w:cs="ArialMT"/>
          <w:color w:val="000000"/>
          <w:sz w:val="22"/>
          <w:szCs w:val="22"/>
          <w:lang w:eastAsia="en-GB"/>
        </w:rPr>
        <w:t xml:space="preserve"> </w:t>
      </w:r>
      <w:r>
        <w:rPr>
          <w:rFonts w:ascii="ArialMT" w:hAnsi="ArialMT" w:cs="ArialMT"/>
          <w:color w:val="000000"/>
          <w:sz w:val="22"/>
          <w:szCs w:val="22"/>
          <w:lang w:eastAsia="en-GB"/>
        </w:rPr>
        <w:t>issued.</w:t>
      </w:r>
    </w:p>
    <w:p w14:paraId="7EE7C697" w14:textId="77777777" w:rsidR="00854628" w:rsidRDefault="00854628" w:rsidP="00AE4593">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6.12 </w:t>
      </w:r>
      <w:r w:rsidR="00AE4593">
        <w:rPr>
          <w:rFonts w:ascii="ArialMT" w:hAnsi="ArialMT" w:cs="ArialMT"/>
          <w:color w:val="000000"/>
          <w:sz w:val="22"/>
          <w:szCs w:val="22"/>
          <w:lang w:eastAsia="en-GB"/>
        </w:rPr>
        <w:tab/>
      </w:r>
      <w:r>
        <w:rPr>
          <w:rFonts w:ascii="ArialMT" w:hAnsi="ArialMT" w:cs="ArialMT"/>
          <w:color w:val="000000"/>
          <w:sz w:val="22"/>
          <w:szCs w:val="22"/>
          <w:lang w:eastAsia="en-GB"/>
        </w:rPr>
        <w:t>The Company will publish the results of the election on the WFTV website as soon as</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reasonably practicable after receiving them.</w:t>
      </w:r>
    </w:p>
    <w:p w14:paraId="1CBA87CB" w14:textId="673E5CE2" w:rsidR="00854628" w:rsidRDefault="00854628" w:rsidP="00AE4593">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6.13 </w:t>
      </w:r>
      <w:r w:rsidR="00AE4593">
        <w:rPr>
          <w:rFonts w:ascii="ArialMT" w:hAnsi="ArialMT" w:cs="ArialMT"/>
          <w:color w:val="000000"/>
          <w:sz w:val="22"/>
          <w:szCs w:val="22"/>
          <w:lang w:eastAsia="en-GB"/>
        </w:rPr>
        <w:tab/>
      </w:r>
      <w:r>
        <w:rPr>
          <w:rFonts w:ascii="ArialMT" w:hAnsi="ArialMT" w:cs="ArialMT"/>
          <w:color w:val="000000"/>
          <w:sz w:val="22"/>
          <w:szCs w:val="22"/>
          <w:lang w:eastAsia="en-GB"/>
        </w:rPr>
        <w:t>Where less than 10% of the total electorate has participated in the election</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(‘participation’ includes spoiled ballots) the election will be null and void and the post</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 xml:space="preserve">of Member Director will be filled by nominees of the </w:t>
      </w:r>
      <w:r w:rsidR="009A7393">
        <w:rPr>
          <w:rFonts w:ascii="ArialMT" w:hAnsi="ArialMT" w:cs="ArialMT"/>
          <w:color w:val="000000"/>
          <w:sz w:val="22"/>
          <w:szCs w:val="22"/>
          <w:lang w:eastAsia="en-GB"/>
        </w:rPr>
        <w:t>Board</w:t>
      </w:r>
      <w:r>
        <w:rPr>
          <w:rFonts w:ascii="ArialMT" w:hAnsi="ArialMT" w:cs="ArialMT"/>
          <w:color w:val="000000"/>
          <w:sz w:val="22"/>
          <w:szCs w:val="22"/>
          <w:lang w:eastAsia="en-GB"/>
        </w:rPr>
        <w:t>.</w:t>
      </w:r>
    </w:p>
    <w:p w14:paraId="3AF830D1" w14:textId="5E7E3480" w:rsidR="00854628" w:rsidRDefault="00854628" w:rsidP="00AE4593">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6.14 </w:t>
      </w:r>
      <w:r w:rsidR="00AE4593">
        <w:rPr>
          <w:rFonts w:ascii="ArialMT" w:hAnsi="ArialMT" w:cs="ArialMT"/>
          <w:color w:val="000000"/>
          <w:sz w:val="22"/>
          <w:szCs w:val="22"/>
          <w:lang w:eastAsia="en-GB"/>
        </w:rPr>
        <w:tab/>
      </w:r>
      <w:r>
        <w:rPr>
          <w:rFonts w:ascii="ArialMT" w:hAnsi="ArialMT" w:cs="ArialMT"/>
          <w:color w:val="000000"/>
          <w:sz w:val="22"/>
          <w:szCs w:val="22"/>
          <w:lang w:eastAsia="en-GB"/>
        </w:rPr>
        <w:t>The nominees who are selected by members under the above procedure shall be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 xml:space="preserve">proposed as directors at the Annual General Meeting. </w:t>
      </w:r>
      <w:r w:rsidR="009A7393">
        <w:rPr>
          <w:rFonts w:ascii="ArialMT" w:hAnsi="ArialMT" w:cs="ArialMT"/>
          <w:color w:val="000000"/>
          <w:sz w:val="22"/>
          <w:szCs w:val="22"/>
          <w:lang w:eastAsia="en-GB"/>
        </w:rPr>
        <w:t>Such n</w:t>
      </w:r>
      <w:r>
        <w:rPr>
          <w:rFonts w:ascii="ArialMT" w:hAnsi="ArialMT" w:cs="ArialMT"/>
          <w:color w:val="000000"/>
          <w:sz w:val="22"/>
          <w:szCs w:val="22"/>
          <w:lang w:eastAsia="en-GB"/>
        </w:rPr>
        <w:t>ew members of the Board</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shall (if their appointment is approved at the Annual General Meeting) take up office</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immediately.</w:t>
      </w:r>
    </w:p>
    <w:p w14:paraId="5E7592FF" w14:textId="4D3F8A00" w:rsidR="00854628" w:rsidRDefault="00854628" w:rsidP="00AE4593">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6.15 </w:t>
      </w:r>
      <w:r w:rsidR="00AE4593">
        <w:rPr>
          <w:rFonts w:ascii="ArialMT" w:hAnsi="ArialMT" w:cs="ArialMT"/>
          <w:color w:val="000000"/>
          <w:sz w:val="22"/>
          <w:szCs w:val="22"/>
          <w:lang w:eastAsia="en-GB"/>
        </w:rPr>
        <w:tab/>
      </w:r>
      <w:r>
        <w:rPr>
          <w:rFonts w:ascii="ArialMT" w:hAnsi="ArialMT" w:cs="ArialMT"/>
          <w:color w:val="000000"/>
          <w:sz w:val="22"/>
          <w:szCs w:val="22"/>
          <w:lang w:eastAsia="en-GB"/>
        </w:rPr>
        <w:t>From time to time and at its discretion the Board may vary the requirements and</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 xml:space="preserve">procedure for the retirement by rotation, nomination and/or election of </w:t>
      </w:r>
      <w:r w:rsidR="00C90A23">
        <w:rPr>
          <w:rFonts w:ascii="ArialMT" w:hAnsi="ArialMT" w:cs="ArialMT"/>
          <w:color w:val="000000"/>
          <w:sz w:val="22"/>
          <w:szCs w:val="22"/>
          <w:lang w:eastAsia="en-GB"/>
        </w:rPr>
        <w:t>M</w:t>
      </w:r>
      <w:r>
        <w:rPr>
          <w:rFonts w:ascii="ArialMT" w:hAnsi="ArialMT" w:cs="ArialMT"/>
          <w:color w:val="000000"/>
          <w:sz w:val="22"/>
          <w:szCs w:val="22"/>
          <w:lang w:eastAsia="en-GB"/>
        </w:rPr>
        <w:t>ember</w:t>
      </w:r>
      <w:r w:rsidR="00C90A23">
        <w:rPr>
          <w:rFonts w:ascii="ArialMT" w:hAnsi="ArialMT" w:cs="ArialMT"/>
          <w:color w:val="000000"/>
          <w:sz w:val="22"/>
          <w:szCs w:val="22"/>
          <w:lang w:eastAsia="en-GB"/>
        </w:rPr>
        <w:t xml:space="preserve"> Director</w:t>
      </w:r>
      <w:r>
        <w:rPr>
          <w:rFonts w:ascii="ArialMT" w:hAnsi="ArialMT" w:cs="ArialMT"/>
          <w:color w:val="000000"/>
          <w:sz w:val="22"/>
          <w:szCs w:val="22"/>
          <w:lang w:eastAsia="en-GB"/>
        </w:rPr>
        <w:t>s</w:t>
      </w:r>
      <w:r w:rsidR="008142EE">
        <w:rPr>
          <w:rFonts w:ascii="ArialMT" w:hAnsi="ArialMT" w:cs="ArialMT"/>
          <w:color w:val="000000"/>
          <w:sz w:val="22"/>
          <w:szCs w:val="22"/>
          <w:lang w:eastAsia="en-GB"/>
        </w:rPr>
        <w:t>, subject to the Company’s Articles</w:t>
      </w:r>
      <w:r>
        <w:rPr>
          <w:rFonts w:ascii="ArialMT" w:hAnsi="ArialMT" w:cs="ArialMT"/>
          <w:color w:val="000000"/>
          <w:sz w:val="22"/>
          <w:szCs w:val="22"/>
          <w:lang w:eastAsia="en-GB"/>
        </w:rPr>
        <w:t>.</w:t>
      </w:r>
    </w:p>
    <w:p w14:paraId="3D79F927" w14:textId="3D6154EC" w:rsidR="00FA501D" w:rsidRDefault="00FA501D" w:rsidP="00FA501D">
      <w:pPr>
        <w:autoSpaceDE w:val="0"/>
        <w:autoSpaceDN w:val="0"/>
        <w:adjustRightInd w:val="0"/>
        <w:ind w:left="720" w:hanging="720"/>
        <w:rPr>
          <w:rFonts w:ascii="ArialMT" w:hAnsi="ArialMT" w:cs="ArialMT"/>
          <w:b/>
          <w:color w:val="000000"/>
          <w:sz w:val="22"/>
          <w:szCs w:val="22"/>
          <w:lang w:eastAsia="en-GB"/>
        </w:rPr>
      </w:pPr>
      <w:r>
        <w:rPr>
          <w:rFonts w:ascii="ArialMT" w:hAnsi="ArialMT" w:cs="ArialMT"/>
          <w:b/>
          <w:color w:val="000000"/>
          <w:sz w:val="22"/>
          <w:szCs w:val="22"/>
          <w:lang w:eastAsia="en-GB"/>
        </w:rPr>
        <w:tab/>
        <w:t>Nomination and Election of Board Officals</w:t>
      </w:r>
    </w:p>
    <w:p w14:paraId="4B3311C6" w14:textId="77777777" w:rsidR="008B37EB" w:rsidRDefault="00FA501D" w:rsidP="00CC448D">
      <w:pPr>
        <w:autoSpaceDE w:val="0"/>
        <w:autoSpaceDN w:val="0"/>
        <w:adjustRightInd w:val="0"/>
        <w:rPr>
          <w:rFonts w:ascii="ArialMT" w:hAnsi="ArialMT" w:cs="ArialMT"/>
          <w:color w:val="000000"/>
          <w:sz w:val="22"/>
          <w:szCs w:val="22"/>
          <w:lang w:eastAsia="en-GB"/>
        </w:rPr>
      </w:pPr>
      <w:proofErr w:type="gramStart"/>
      <w:r w:rsidRPr="009A7393">
        <w:rPr>
          <w:rFonts w:ascii="ArialMT" w:hAnsi="ArialMT" w:cs="ArialMT"/>
          <w:color w:val="000000"/>
          <w:sz w:val="22"/>
          <w:szCs w:val="22"/>
          <w:lang w:eastAsia="en-GB"/>
        </w:rPr>
        <w:lastRenderedPageBreak/>
        <w:t xml:space="preserve">6.16  </w:t>
      </w:r>
      <w:r w:rsidRPr="009A7393">
        <w:rPr>
          <w:rFonts w:ascii="ArialMT" w:hAnsi="ArialMT" w:cs="ArialMT"/>
          <w:color w:val="000000"/>
          <w:sz w:val="22"/>
          <w:szCs w:val="22"/>
          <w:lang w:eastAsia="en-GB"/>
        </w:rPr>
        <w:tab/>
      </w:r>
      <w:proofErr w:type="gramEnd"/>
      <w:r>
        <w:rPr>
          <w:rFonts w:ascii="ArialMT" w:hAnsi="ArialMT" w:cs="ArialMT"/>
          <w:color w:val="000000"/>
          <w:sz w:val="22"/>
          <w:szCs w:val="22"/>
          <w:lang w:eastAsia="en-GB"/>
        </w:rPr>
        <w:t>T</w:t>
      </w:r>
      <w:r w:rsidRPr="009A7393">
        <w:rPr>
          <w:rFonts w:ascii="ArialMT" w:hAnsi="ArialMT" w:cs="ArialMT"/>
          <w:color w:val="000000"/>
          <w:sz w:val="22"/>
          <w:szCs w:val="22"/>
          <w:lang w:eastAsia="en-GB"/>
        </w:rPr>
        <w:t>he Chair</w:t>
      </w:r>
      <w:r>
        <w:rPr>
          <w:rFonts w:ascii="ArialMT" w:hAnsi="ArialMT" w:cs="ArialMT"/>
          <w:color w:val="000000"/>
          <w:sz w:val="22"/>
          <w:szCs w:val="22"/>
          <w:lang w:eastAsia="en-GB"/>
        </w:rPr>
        <w:t>man</w:t>
      </w:r>
      <w:r w:rsidRPr="009A7393">
        <w:rPr>
          <w:rFonts w:ascii="ArialMT" w:hAnsi="ArialMT" w:cs="ArialMT"/>
          <w:color w:val="000000"/>
          <w:sz w:val="22"/>
          <w:szCs w:val="22"/>
          <w:lang w:eastAsia="en-GB"/>
        </w:rPr>
        <w:t xml:space="preserve"> and Vice-Chair</w:t>
      </w:r>
      <w:r>
        <w:rPr>
          <w:rFonts w:ascii="ArialMT" w:hAnsi="ArialMT" w:cs="ArialMT"/>
          <w:color w:val="000000"/>
          <w:sz w:val="22"/>
          <w:szCs w:val="22"/>
          <w:lang w:eastAsia="en-GB"/>
        </w:rPr>
        <w:t>m</w:t>
      </w:r>
      <w:r w:rsidR="009A7393">
        <w:rPr>
          <w:rFonts w:ascii="ArialMT" w:hAnsi="ArialMT" w:cs="ArialMT"/>
          <w:color w:val="000000"/>
          <w:sz w:val="22"/>
          <w:szCs w:val="22"/>
          <w:lang w:eastAsia="en-GB"/>
        </w:rPr>
        <w:t>a</w:t>
      </w:r>
      <w:r>
        <w:rPr>
          <w:rFonts w:ascii="ArialMT" w:hAnsi="ArialMT" w:cs="ArialMT"/>
          <w:color w:val="000000"/>
          <w:sz w:val="22"/>
          <w:szCs w:val="22"/>
          <w:lang w:eastAsia="en-GB"/>
        </w:rPr>
        <w:t>n</w:t>
      </w:r>
      <w:r w:rsidRPr="009A7393">
        <w:rPr>
          <w:rFonts w:ascii="ArialMT" w:hAnsi="ArialMT" w:cs="ArialMT"/>
          <w:color w:val="000000"/>
          <w:sz w:val="22"/>
          <w:szCs w:val="22"/>
          <w:lang w:eastAsia="en-GB"/>
        </w:rPr>
        <w:t xml:space="preserve"> and are all are selected from existing </w:t>
      </w:r>
      <w:r w:rsidR="008B37EB">
        <w:rPr>
          <w:rFonts w:ascii="ArialMT" w:hAnsi="ArialMT" w:cs="ArialMT"/>
          <w:color w:val="000000"/>
          <w:sz w:val="22"/>
          <w:szCs w:val="22"/>
          <w:lang w:eastAsia="en-GB"/>
        </w:rPr>
        <w:tab/>
      </w:r>
      <w:r w:rsidRPr="009A7393">
        <w:rPr>
          <w:rFonts w:ascii="ArialMT" w:hAnsi="ArialMT" w:cs="ArialMT"/>
          <w:color w:val="000000"/>
          <w:sz w:val="22"/>
          <w:szCs w:val="22"/>
          <w:lang w:eastAsia="en-GB"/>
        </w:rPr>
        <w:t>members of the Board</w:t>
      </w:r>
      <w:r>
        <w:rPr>
          <w:rFonts w:ascii="ArialMT" w:hAnsi="ArialMT" w:cs="ArialMT"/>
          <w:color w:val="000000"/>
          <w:sz w:val="22"/>
          <w:szCs w:val="22"/>
          <w:lang w:eastAsia="en-GB"/>
        </w:rPr>
        <w:t xml:space="preserve"> and appointed in accordance with the Articles</w:t>
      </w:r>
      <w:r w:rsidRPr="009A7393">
        <w:rPr>
          <w:rFonts w:ascii="ArialMT" w:hAnsi="ArialMT" w:cs="ArialMT"/>
          <w:color w:val="000000"/>
          <w:sz w:val="22"/>
          <w:szCs w:val="22"/>
          <w:lang w:eastAsia="en-GB"/>
        </w:rPr>
        <w:t xml:space="preserve">. In cases, </w:t>
      </w:r>
      <w:r w:rsidR="008B37EB">
        <w:rPr>
          <w:rFonts w:ascii="ArialMT" w:hAnsi="ArialMT" w:cs="ArialMT"/>
          <w:color w:val="000000"/>
          <w:sz w:val="22"/>
          <w:szCs w:val="22"/>
          <w:lang w:eastAsia="en-GB"/>
        </w:rPr>
        <w:tab/>
      </w:r>
      <w:r w:rsidRPr="009A7393">
        <w:rPr>
          <w:rFonts w:ascii="ArialMT" w:hAnsi="ArialMT" w:cs="ArialMT"/>
          <w:color w:val="000000"/>
          <w:sz w:val="22"/>
          <w:szCs w:val="22"/>
          <w:lang w:eastAsia="en-GB"/>
        </w:rPr>
        <w:t>where more than one candidate wishes to stand</w:t>
      </w:r>
      <w:r>
        <w:rPr>
          <w:rFonts w:ascii="ArialMT" w:hAnsi="ArialMT" w:cs="ArialMT"/>
          <w:color w:val="000000"/>
          <w:sz w:val="22"/>
          <w:szCs w:val="22"/>
          <w:lang w:eastAsia="en-GB"/>
        </w:rPr>
        <w:t xml:space="preserve"> as Chairman or Vice-Chairman</w:t>
      </w:r>
      <w:r w:rsidRPr="009A7393">
        <w:rPr>
          <w:rFonts w:ascii="ArialMT" w:hAnsi="ArialMT" w:cs="ArialMT"/>
          <w:color w:val="000000"/>
          <w:sz w:val="22"/>
          <w:szCs w:val="22"/>
          <w:lang w:eastAsia="en-GB"/>
        </w:rPr>
        <w:t xml:space="preserve">, </w:t>
      </w:r>
      <w:r w:rsidR="008B37EB">
        <w:rPr>
          <w:rFonts w:ascii="ArialMT" w:hAnsi="ArialMT" w:cs="ArialMT"/>
          <w:color w:val="000000"/>
          <w:sz w:val="22"/>
          <w:szCs w:val="22"/>
          <w:lang w:eastAsia="en-GB"/>
        </w:rPr>
        <w:tab/>
      </w:r>
      <w:r w:rsidRPr="009A7393">
        <w:rPr>
          <w:rFonts w:ascii="ArialMT" w:hAnsi="ArialMT" w:cs="ArialMT"/>
          <w:color w:val="000000"/>
          <w:sz w:val="22"/>
          <w:szCs w:val="22"/>
          <w:lang w:eastAsia="en-GB"/>
        </w:rPr>
        <w:t xml:space="preserve">an election for office will be run. All candidates will be asked to </w:t>
      </w:r>
      <w:r>
        <w:rPr>
          <w:rFonts w:ascii="ArialMT" w:hAnsi="ArialMT" w:cs="ArialMT"/>
          <w:color w:val="000000"/>
          <w:sz w:val="22"/>
          <w:szCs w:val="22"/>
          <w:lang w:eastAsia="en-GB"/>
        </w:rPr>
        <w:t>submit</w:t>
      </w:r>
      <w:r w:rsidRPr="009A7393">
        <w:rPr>
          <w:rFonts w:ascii="ArialMT" w:hAnsi="ArialMT" w:cs="ArialMT"/>
          <w:color w:val="000000"/>
          <w:sz w:val="22"/>
          <w:szCs w:val="22"/>
          <w:lang w:eastAsia="en-GB"/>
        </w:rPr>
        <w:t xml:space="preserve"> a </w:t>
      </w:r>
      <w:proofErr w:type="gramStart"/>
      <w:r w:rsidRPr="009A7393">
        <w:rPr>
          <w:rFonts w:ascii="ArialMT" w:hAnsi="ArialMT" w:cs="ArialMT"/>
          <w:color w:val="000000"/>
          <w:sz w:val="22"/>
          <w:szCs w:val="22"/>
          <w:lang w:eastAsia="en-GB"/>
        </w:rPr>
        <w:t xml:space="preserve">250 </w:t>
      </w:r>
      <w:r w:rsidR="008B37EB">
        <w:rPr>
          <w:rFonts w:ascii="ArialMT" w:hAnsi="ArialMT" w:cs="ArialMT"/>
          <w:color w:val="000000"/>
          <w:sz w:val="22"/>
          <w:szCs w:val="22"/>
          <w:lang w:eastAsia="en-GB"/>
        </w:rPr>
        <w:tab/>
      </w:r>
      <w:r w:rsidRPr="009A7393">
        <w:rPr>
          <w:rFonts w:ascii="ArialMT" w:hAnsi="ArialMT" w:cs="ArialMT"/>
          <w:color w:val="000000"/>
          <w:sz w:val="22"/>
          <w:szCs w:val="22"/>
          <w:lang w:eastAsia="en-GB"/>
        </w:rPr>
        <w:t>word</w:t>
      </w:r>
      <w:proofErr w:type="gramEnd"/>
      <w:r w:rsidRPr="009A7393">
        <w:rPr>
          <w:rFonts w:ascii="ArialMT" w:hAnsi="ArialMT" w:cs="ArialMT"/>
          <w:color w:val="000000"/>
          <w:sz w:val="22"/>
          <w:szCs w:val="22"/>
          <w:lang w:eastAsia="en-GB"/>
        </w:rPr>
        <w:t xml:space="preserve"> statement supporting their candidacy. </w:t>
      </w:r>
      <w:r>
        <w:rPr>
          <w:rFonts w:ascii="ArialMT" w:hAnsi="ArialMT" w:cs="ArialMT"/>
          <w:color w:val="000000"/>
          <w:sz w:val="22"/>
          <w:szCs w:val="22"/>
          <w:lang w:eastAsia="en-GB"/>
        </w:rPr>
        <w:t xml:space="preserve">Such statement shall be submitted to </w:t>
      </w:r>
      <w:r w:rsidR="008B37EB">
        <w:rPr>
          <w:rFonts w:ascii="ArialMT" w:hAnsi="ArialMT" w:cs="ArialMT"/>
          <w:color w:val="000000"/>
          <w:sz w:val="22"/>
          <w:szCs w:val="22"/>
          <w:lang w:eastAsia="en-GB"/>
        </w:rPr>
        <w:tab/>
      </w:r>
      <w:r w:rsidRPr="00896480">
        <w:rPr>
          <w:rFonts w:ascii="ArialMT" w:hAnsi="ArialMT" w:cs="ArialMT"/>
          <w:color w:val="000000"/>
          <w:sz w:val="22"/>
          <w:szCs w:val="22"/>
          <w:lang w:eastAsia="en-GB"/>
        </w:rPr>
        <w:t xml:space="preserve">the </w:t>
      </w:r>
      <w:r>
        <w:rPr>
          <w:rFonts w:ascii="ArialMT" w:hAnsi="ArialMT" w:cs="ArialMT"/>
          <w:color w:val="000000"/>
          <w:sz w:val="22"/>
          <w:szCs w:val="22"/>
          <w:lang w:eastAsia="en-GB"/>
        </w:rPr>
        <w:t xml:space="preserve">Treasurer or the </w:t>
      </w:r>
      <w:r w:rsidR="008748C9">
        <w:rPr>
          <w:rFonts w:ascii="ArialMT" w:hAnsi="ArialMT" w:cs="ArialMT"/>
          <w:color w:val="000000"/>
          <w:sz w:val="22"/>
          <w:szCs w:val="22"/>
          <w:lang w:eastAsia="en-GB"/>
        </w:rPr>
        <w:t>Company Secretary</w:t>
      </w:r>
      <w:r>
        <w:rPr>
          <w:rFonts w:ascii="ArialMT" w:hAnsi="ArialMT" w:cs="ArialMT"/>
          <w:color w:val="000000"/>
          <w:sz w:val="22"/>
          <w:szCs w:val="22"/>
          <w:lang w:eastAsia="en-GB"/>
        </w:rPr>
        <w:t>.</w:t>
      </w:r>
      <w:r w:rsidRPr="00FA501D">
        <w:rPr>
          <w:rFonts w:ascii="ArialMT" w:hAnsi="ArialMT" w:cs="ArialMT"/>
          <w:color w:val="000000"/>
          <w:sz w:val="22"/>
          <w:szCs w:val="22"/>
          <w:lang w:eastAsia="en-GB"/>
        </w:rPr>
        <w:t xml:space="preserve"> </w:t>
      </w:r>
      <w:r w:rsidRPr="009A7393">
        <w:rPr>
          <w:rFonts w:ascii="ArialMT" w:hAnsi="ArialMT" w:cs="ArialMT"/>
          <w:color w:val="000000"/>
          <w:sz w:val="22"/>
          <w:szCs w:val="22"/>
          <w:lang w:eastAsia="en-GB"/>
        </w:rPr>
        <w:t xml:space="preserve">The election will run </w:t>
      </w:r>
      <w:r w:rsidR="008748C9">
        <w:rPr>
          <w:rFonts w:ascii="ArialMT" w:hAnsi="ArialMT" w:cs="ArialMT"/>
          <w:color w:val="000000"/>
          <w:sz w:val="22"/>
          <w:szCs w:val="22"/>
          <w:lang w:eastAsia="en-GB"/>
        </w:rPr>
        <w:t xml:space="preserve">and </w:t>
      </w:r>
      <w:r w:rsidR="004B67C1">
        <w:rPr>
          <w:rFonts w:ascii="ArialMT" w:hAnsi="ArialMT" w:cs="ArialMT"/>
          <w:color w:val="000000"/>
          <w:sz w:val="22"/>
          <w:szCs w:val="22"/>
          <w:lang w:eastAsia="en-GB"/>
        </w:rPr>
        <w:t xml:space="preserve">be </w:t>
      </w:r>
      <w:r w:rsidR="008748C9">
        <w:rPr>
          <w:rFonts w:ascii="ArialMT" w:hAnsi="ArialMT" w:cs="ArialMT"/>
          <w:color w:val="000000"/>
          <w:sz w:val="22"/>
          <w:szCs w:val="22"/>
          <w:lang w:eastAsia="en-GB"/>
        </w:rPr>
        <w:t xml:space="preserve">supervised </w:t>
      </w:r>
      <w:r w:rsidR="008B37EB">
        <w:rPr>
          <w:rFonts w:ascii="ArialMT" w:hAnsi="ArialMT" w:cs="ArialMT"/>
          <w:color w:val="000000"/>
          <w:sz w:val="22"/>
          <w:szCs w:val="22"/>
          <w:lang w:eastAsia="en-GB"/>
        </w:rPr>
        <w:tab/>
      </w:r>
      <w:r w:rsidR="008748C9">
        <w:rPr>
          <w:rFonts w:ascii="ArialMT" w:hAnsi="ArialMT" w:cs="ArialMT"/>
          <w:color w:val="000000"/>
          <w:sz w:val="22"/>
          <w:szCs w:val="22"/>
          <w:lang w:eastAsia="en-GB"/>
        </w:rPr>
        <w:t xml:space="preserve">by </w:t>
      </w:r>
      <w:r w:rsidR="008748C9" w:rsidRPr="00896480">
        <w:rPr>
          <w:rFonts w:ascii="ArialMT" w:hAnsi="ArialMT" w:cs="ArialMT"/>
          <w:color w:val="000000"/>
          <w:sz w:val="22"/>
          <w:szCs w:val="22"/>
          <w:lang w:eastAsia="en-GB"/>
        </w:rPr>
        <w:t xml:space="preserve">the </w:t>
      </w:r>
      <w:r w:rsidR="008748C9">
        <w:rPr>
          <w:rFonts w:ascii="ArialMT" w:hAnsi="ArialMT" w:cs="ArialMT"/>
          <w:color w:val="000000"/>
          <w:sz w:val="22"/>
          <w:szCs w:val="22"/>
          <w:lang w:eastAsia="en-GB"/>
        </w:rPr>
        <w:t xml:space="preserve">Treasurer or the </w:t>
      </w:r>
      <w:r w:rsidR="008748C9" w:rsidRPr="00896480">
        <w:rPr>
          <w:rFonts w:ascii="ArialMT" w:hAnsi="ArialMT" w:cs="ArialMT"/>
          <w:color w:val="000000"/>
          <w:sz w:val="22"/>
          <w:szCs w:val="22"/>
          <w:lang w:eastAsia="en-GB"/>
        </w:rPr>
        <w:t>Company Secretary</w:t>
      </w:r>
      <w:r w:rsidR="008748C9">
        <w:rPr>
          <w:rFonts w:ascii="ArialMT" w:hAnsi="ArialMT" w:cs="ArialMT"/>
          <w:color w:val="000000"/>
          <w:sz w:val="22"/>
          <w:szCs w:val="22"/>
          <w:lang w:eastAsia="en-GB"/>
        </w:rPr>
        <w:t xml:space="preserve"> (or as otherwise determined by the </w:t>
      </w:r>
      <w:r w:rsidR="008B37EB">
        <w:rPr>
          <w:rFonts w:ascii="ArialMT" w:hAnsi="ArialMT" w:cs="ArialMT"/>
          <w:color w:val="000000"/>
          <w:sz w:val="22"/>
          <w:szCs w:val="22"/>
          <w:lang w:eastAsia="en-GB"/>
        </w:rPr>
        <w:tab/>
      </w:r>
      <w:r w:rsidR="008748C9">
        <w:rPr>
          <w:rFonts w:ascii="ArialMT" w:hAnsi="ArialMT" w:cs="ArialMT"/>
          <w:color w:val="000000"/>
          <w:sz w:val="22"/>
          <w:szCs w:val="22"/>
          <w:lang w:eastAsia="en-GB"/>
        </w:rPr>
        <w:t xml:space="preserve">Board) and maybe by way of a </w:t>
      </w:r>
      <w:r w:rsidRPr="009A7393">
        <w:rPr>
          <w:rFonts w:ascii="ArialMT" w:hAnsi="ArialMT" w:cs="ArialMT"/>
          <w:color w:val="000000"/>
          <w:sz w:val="22"/>
          <w:szCs w:val="22"/>
          <w:lang w:eastAsia="en-GB"/>
        </w:rPr>
        <w:t xml:space="preserve">secret ballot and a majority vote will decide the </w:t>
      </w:r>
      <w:r w:rsidR="008B37EB">
        <w:rPr>
          <w:rFonts w:ascii="ArialMT" w:hAnsi="ArialMT" w:cs="ArialMT"/>
          <w:color w:val="000000"/>
          <w:sz w:val="22"/>
          <w:szCs w:val="22"/>
          <w:lang w:eastAsia="en-GB"/>
        </w:rPr>
        <w:tab/>
      </w:r>
      <w:r w:rsidRPr="009A7393">
        <w:rPr>
          <w:rFonts w:ascii="ArialMT" w:hAnsi="ArialMT" w:cs="ArialMT"/>
          <w:color w:val="000000"/>
          <w:sz w:val="22"/>
          <w:szCs w:val="22"/>
          <w:lang w:eastAsia="en-GB"/>
        </w:rPr>
        <w:t>winner.</w:t>
      </w:r>
    </w:p>
    <w:p w14:paraId="5F952F01" w14:textId="08EB6FF7" w:rsidR="00854628" w:rsidRDefault="00854628" w:rsidP="00CC448D">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 xml:space="preserve">7. </w:t>
      </w:r>
      <w:r w:rsidR="00AE4593">
        <w:rPr>
          <w:rFonts w:ascii="Arial-BoldMT" w:hAnsi="Arial-BoldMT" w:cs="Arial-BoldMT"/>
          <w:b/>
          <w:bCs/>
          <w:color w:val="000000"/>
          <w:sz w:val="22"/>
          <w:szCs w:val="22"/>
          <w:lang w:eastAsia="en-GB"/>
        </w:rPr>
        <w:tab/>
      </w:r>
      <w:r>
        <w:rPr>
          <w:rFonts w:ascii="Arial-BoldMT" w:hAnsi="Arial-BoldMT" w:cs="Arial-BoldMT"/>
          <w:b/>
          <w:bCs/>
          <w:color w:val="000000"/>
          <w:sz w:val="22"/>
          <w:szCs w:val="22"/>
          <w:lang w:eastAsia="en-GB"/>
        </w:rPr>
        <w:t>RETIREMENT OF THE BOARD BY ROTATION AND OTHERWISE</w:t>
      </w:r>
    </w:p>
    <w:p w14:paraId="20D5BEB5" w14:textId="7BCD0773" w:rsidR="00854628" w:rsidRDefault="00854628" w:rsidP="00AE4593">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 xml:space="preserve">7.1 </w:t>
      </w:r>
      <w:r w:rsidR="00AE4593">
        <w:rPr>
          <w:rFonts w:ascii="ArialMT" w:hAnsi="ArialMT" w:cs="ArialMT"/>
          <w:color w:val="000000"/>
          <w:sz w:val="22"/>
          <w:szCs w:val="22"/>
          <w:lang w:eastAsia="en-GB"/>
        </w:rPr>
        <w:tab/>
      </w:r>
      <w:r>
        <w:rPr>
          <w:rFonts w:ascii="ArialMT" w:hAnsi="ArialMT" w:cs="ArialMT"/>
          <w:color w:val="000000"/>
          <w:sz w:val="22"/>
          <w:szCs w:val="22"/>
          <w:lang w:eastAsia="en-GB"/>
        </w:rPr>
        <w:t xml:space="preserve">Each member of the Board </w:t>
      </w:r>
      <w:r w:rsidR="0019362F">
        <w:rPr>
          <w:rFonts w:ascii="ArialMT" w:hAnsi="ArialMT" w:cs="ArialMT"/>
          <w:color w:val="000000"/>
          <w:sz w:val="22"/>
          <w:szCs w:val="22"/>
          <w:lang w:eastAsia="en-GB"/>
        </w:rPr>
        <w:t xml:space="preserve">(including Member Directors) </w:t>
      </w:r>
      <w:r>
        <w:rPr>
          <w:rFonts w:ascii="ArialMT" w:hAnsi="ArialMT" w:cs="ArialMT"/>
          <w:color w:val="000000"/>
          <w:sz w:val="22"/>
          <w:szCs w:val="22"/>
          <w:lang w:eastAsia="en-GB"/>
        </w:rPr>
        <w:t xml:space="preserve">will retire from office </w:t>
      </w:r>
      <w:r w:rsidR="008142EE">
        <w:rPr>
          <w:rFonts w:ascii="ArialMT" w:hAnsi="ArialMT" w:cs="ArialMT"/>
          <w:color w:val="000000"/>
          <w:sz w:val="22"/>
          <w:szCs w:val="22"/>
          <w:lang w:eastAsia="en-GB"/>
        </w:rPr>
        <w:t>in accordance with the Company’s Articles</w:t>
      </w:r>
      <w:r w:rsidR="008B37EB">
        <w:rPr>
          <w:rFonts w:ascii="ArialMT" w:hAnsi="ArialMT" w:cs="ArialMT"/>
          <w:color w:val="000000"/>
          <w:sz w:val="22"/>
          <w:szCs w:val="22"/>
          <w:lang w:eastAsia="en-GB"/>
        </w:rPr>
        <w:t xml:space="preserve"> </w:t>
      </w:r>
      <w:r>
        <w:rPr>
          <w:rFonts w:ascii="ArialMT" w:hAnsi="ArialMT" w:cs="ArialMT"/>
          <w:color w:val="000000"/>
          <w:sz w:val="22"/>
          <w:szCs w:val="22"/>
          <w:lang w:eastAsia="en-GB"/>
        </w:rPr>
        <w:t>and shall be eligible for re-</w:t>
      </w:r>
      <w:r w:rsidR="008B37EB">
        <w:rPr>
          <w:rFonts w:ascii="ArialMT" w:hAnsi="ArialMT" w:cs="ArialMT"/>
          <w:color w:val="000000"/>
          <w:sz w:val="22"/>
          <w:szCs w:val="22"/>
          <w:lang w:eastAsia="en-GB"/>
        </w:rPr>
        <w:t>appointment</w:t>
      </w:r>
      <w:r>
        <w:rPr>
          <w:rFonts w:ascii="ArialMT" w:hAnsi="ArialMT" w:cs="ArialMT"/>
          <w:color w:val="000000"/>
          <w:sz w:val="22"/>
          <w:szCs w:val="22"/>
          <w:lang w:eastAsia="en-GB"/>
        </w:rPr>
        <w:t xml:space="preserve"> provided she is nominated in</w:t>
      </w:r>
      <w:r w:rsidR="00375CB8">
        <w:rPr>
          <w:rFonts w:ascii="ArialMT" w:hAnsi="ArialMT" w:cs="ArialMT"/>
          <w:color w:val="000000"/>
          <w:sz w:val="22"/>
          <w:szCs w:val="22"/>
          <w:lang w:eastAsia="en-GB"/>
        </w:rPr>
        <w:t xml:space="preserve"> </w:t>
      </w:r>
      <w:r>
        <w:rPr>
          <w:rFonts w:ascii="ArialMT" w:hAnsi="ArialMT" w:cs="ArialMT"/>
          <w:color w:val="000000"/>
          <w:sz w:val="22"/>
          <w:szCs w:val="22"/>
          <w:lang w:eastAsia="en-GB"/>
        </w:rPr>
        <w:t xml:space="preserve">accordance with </w:t>
      </w:r>
      <w:r w:rsidR="008142EE">
        <w:rPr>
          <w:rFonts w:ascii="ArialMT" w:hAnsi="ArialMT" w:cs="ArialMT"/>
          <w:color w:val="000000"/>
          <w:sz w:val="22"/>
          <w:szCs w:val="22"/>
          <w:lang w:eastAsia="en-GB"/>
        </w:rPr>
        <w:t xml:space="preserve">these </w:t>
      </w:r>
      <w:r>
        <w:rPr>
          <w:rFonts w:ascii="ArialMT" w:hAnsi="ArialMT" w:cs="ArialMT"/>
          <w:color w:val="000000"/>
          <w:sz w:val="22"/>
          <w:szCs w:val="22"/>
          <w:lang w:eastAsia="en-GB"/>
        </w:rPr>
        <w:t>Rule</w:t>
      </w:r>
      <w:r w:rsidR="008142EE">
        <w:rPr>
          <w:rFonts w:ascii="ArialMT" w:hAnsi="ArialMT" w:cs="ArialMT"/>
          <w:color w:val="000000"/>
          <w:sz w:val="22"/>
          <w:szCs w:val="22"/>
          <w:lang w:eastAsia="en-GB"/>
        </w:rPr>
        <w:t>s and the Company’s Articles</w:t>
      </w:r>
      <w:r>
        <w:rPr>
          <w:rFonts w:ascii="ArialMT" w:hAnsi="ArialMT" w:cs="ArialMT"/>
          <w:color w:val="000000"/>
          <w:sz w:val="22"/>
          <w:szCs w:val="22"/>
          <w:lang w:eastAsia="en-GB"/>
        </w:rPr>
        <w:t>.</w:t>
      </w:r>
      <w:r w:rsidR="008142EE">
        <w:rPr>
          <w:rFonts w:ascii="ArialMT" w:hAnsi="ArialMT" w:cs="ArialMT"/>
          <w:color w:val="000000"/>
          <w:sz w:val="22"/>
          <w:szCs w:val="22"/>
          <w:lang w:eastAsia="en-GB"/>
        </w:rPr>
        <w:t xml:space="preserve"> </w:t>
      </w:r>
    </w:p>
    <w:p w14:paraId="60E8D9BF" w14:textId="5623A20D" w:rsidR="0019362F" w:rsidRDefault="00854628" w:rsidP="00CC448D">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 xml:space="preserve">8. </w:t>
      </w:r>
      <w:r w:rsidR="00AE4593">
        <w:rPr>
          <w:rFonts w:ascii="Arial-BoldMT" w:hAnsi="Arial-BoldMT" w:cs="Arial-BoldMT"/>
          <w:b/>
          <w:bCs/>
          <w:color w:val="000000"/>
          <w:sz w:val="22"/>
          <w:szCs w:val="22"/>
          <w:lang w:eastAsia="en-GB"/>
        </w:rPr>
        <w:tab/>
      </w:r>
      <w:r w:rsidR="0019362F">
        <w:rPr>
          <w:rFonts w:ascii="Arial-BoldMT" w:hAnsi="Arial-BoldMT" w:cs="Arial-BoldMT"/>
          <w:b/>
          <w:bCs/>
          <w:color w:val="000000"/>
          <w:sz w:val="22"/>
          <w:szCs w:val="22"/>
          <w:lang w:eastAsia="en-GB"/>
        </w:rPr>
        <w:t>ARTICLES TO TAKE PREC</w:t>
      </w:r>
      <w:r w:rsidR="009A7393">
        <w:rPr>
          <w:rFonts w:ascii="Arial-BoldMT" w:hAnsi="Arial-BoldMT" w:cs="Arial-BoldMT"/>
          <w:b/>
          <w:bCs/>
          <w:color w:val="000000"/>
          <w:sz w:val="22"/>
          <w:szCs w:val="22"/>
          <w:lang w:eastAsia="en-GB"/>
        </w:rPr>
        <w:t>E</w:t>
      </w:r>
      <w:r w:rsidR="0019362F">
        <w:rPr>
          <w:rFonts w:ascii="Arial-BoldMT" w:hAnsi="Arial-BoldMT" w:cs="Arial-BoldMT"/>
          <w:b/>
          <w:bCs/>
          <w:color w:val="000000"/>
          <w:sz w:val="22"/>
          <w:szCs w:val="22"/>
          <w:lang w:eastAsia="en-GB"/>
        </w:rPr>
        <w:t>DENCE</w:t>
      </w:r>
    </w:p>
    <w:p w14:paraId="719672D8" w14:textId="418BB5CB" w:rsidR="0019362F" w:rsidRPr="009A7393" w:rsidRDefault="0019362F" w:rsidP="0019362F">
      <w:pPr>
        <w:autoSpaceDE w:val="0"/>
        <w:autoSpaceDN w:val="0"/>
        <w:adjustRightInd w:val="0"/>
        <w:ind w:left="709" w:hanging="709"/>
        <w:rPr>
          <w:rFonts w:ascii="Arial-BoldMT" w:hAnsi="Arial-BoldMT" w:cs="Arial-BoldMT"/>
          <w:bCs/>
          <w:color w:val="000000"/>
          <w:sz w:val="22"/>
          <w:szCs w:val="22"/>
          <w:lang w:eastAsia="en-GB"/>
        </w:rPr>
      </w:pPr>
      <w:r>
        <w:rPr>
          <w:rFonts w:ascii="Arial-BoldMT" w:hAnsi="Arial-BoldMT" w:cs="Arial-BoldMT"/>
          <w:bCs/>
          <w:color w:val="000000"/>
          <w:sz w:val="22"/>
          <w:szCs w:val="22"/>
          <w:lang w:eastAsia="en-GB"/>
        </w:rPr>
        <w:t>8.1</w:t>
      </w:r>
      <w:r>
        <w:rPr>
          <w:rFonts w:ascii="Arial-BoldMT" w:hAnsi="Arial-BoldMT" w:cs="Arial-BoldMT"/>
          <w:bCs/>
          <w:color w:val="000000"/>
          <w:sz w:val="22"/>
          <w:szCs w:val="22"/>
          <w:lang w:eastAsia="en-GB"/>
        </w:rPr>
        <w:tab/>
        <w:t>If there is any inconsistency or conflict between these Rules and the Company’s Articles of Association, the Company’s Articles of Association shall take precedence and the Board shall promptly amend these Rules to remove such inconsistency or conflict.</w:t>
      </w:r>
    </w:p>
    <w:p w14:paraId="4301E79E" w14:textId="23D7F222" w:rsidR="00854628" w:rsidRDefault="0019362F" w:rsidP="00CC448D">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9.</w:t>
      </w:r>
      <w:r>
        <w:rPr>
          <w:rFonts w:ascii="Arial-BoldMT" w:hAnsi="Arial-BoldMT" w:cs="Arial-BoldMT"/>
          <w:b/>
          <w:bCs/>
          <w:color w:val="000000"/>
          <w:sz w:val="22"/>
          <w:szCs w:val="22"/>
          <w:lang w:eastAsia="en-GB"/>
        </w:rPr>
        <w:tab/>
      </w:r>
      <w:r w:rsidR="00854628">
        <w:rPr>
          <w:rFonts w:ascii="Arial-BoldMT" w:hAnsi="Arial-BoldMT" w:cs="Arial-BoldMT"/>
          <w:b/>
          <w:bCs/>
          <w:color w:val="000000"/>
          <w:sz w:val="22"/>
          <w:szCs w:val="22"/>
          <w:lang w:eastAsia="en-GB"/>
        </w:rPr>
        <w:t>LAW AND JURISDICTION</w:t>
      </w:r>
    </w:p>
    <w:p w14:paraId="3B1F6547" w14:textId="77AD71BF" w:rsidR="00854628" w:rsidRDefault="0019362F" w:rsidP="00AE4593">
      <w:pPr>
        <w:autoSpaceDE w:val="0"/>
        <w:autoSpaceDN w:val="0"/>
        <w:adjustRightInd w:val="0"/>
        <w:ind w:left="720" w:hanging="720"/>
        <w:rPr>
          <w:rFonts w:ascii="ArialMT" w:hAnsi="ArialMT" w:cs="ArialMT"/>
          <w:color w:val="000000"/>
          <w:sz w:val="22"/>
          <w:szCs w:val="22"/>
          <w:lang w:eastAsia="en-GB"/>
        </w:rPr>
      </w:pPr>
      <w:r>
        <w:rPr>
          <w:rFonts w:ascii="ArialMT" w:hAnsi="ArialMT" w:cs="ArialMT"/>
          <w:color w:val="000000"/>
          <w:sz w:val="22"/>
          <w:szCs w:val="22"/>
          <w:lang w:eastAsia="en-GB"/>
        </w:rPr>
        <w:t>9</w:t>
      </w:r>
      <w:r w:rsidR="00854628">
        <w:rPr>
          <w:rFonts w:ascii="ArialMT" w:hAnsi="ArialMT" w:cs="ArialMT"/>
          <w:color w:val="000000"/>
          <w:sz w:val="22"/>
          <w:szCs w:val="22"/>
          <w:lang w:eastAsia="en-GB"/>
        </w:rPr>
        <w:t xml:space="preserve">.1 </w:t>
      </w:r>
      <w:r w:rsidR="00AE4593">
        <w:rPr>
          <w:rFonts w:ascii="ArialMT" w:hAnsi="ArialMT" w:cs="ArialMT"/>
          <w:color w:val="000000"/>
          <w:sz w:val="22"/>
          <w:szCs w:val="22"/>
          <w:lang w:eastAsia="en-GB"/>
        </w:rPr>
        <w:tab/>
      </w:r>
      <w:r w:rsidR="00854628">
        <w:rPr>
          <w:rFonts w:ascii="ArialMT" w:hAnsi="ArialMT" w:cs="ArialMT"/>
          <w:color w:val="000000"/>
          <w:sz w:val="22"/>
          <w:szCs w:val="22"/>
          <w:lang w:eastAsia="en-GB"/>
        </w:rPr>
        <w:t>These Rules shall be governed by English Law. Any dispute connected with these</w:t>
      </w:r>
      <w:r w:rsidR="00CC448D">
        <w:rPr>
          <w:rFonts w:ascii="ArialMT" w:hAnsi="ArialMT" w:cs="ArialMT"/>
          <w:color w:val="000000"/>
          <w:sz w:val="22"/>
          <w:szCs w:val="22"/>
          <w:lang w:eastAsia="en-GB"/>
        </w:rPr>
        <w:t xml:space="preserve"> </w:t>
      </w:r>
      <w:r w:rsidR="00854628">
        <w:rPr>
          <w:rFonts w:ascii="ArialMT" w:hAnsi="ArialMT" w:cs="ArialMT"/>
          <w:color w:val="000000"/>
          <w:sz w:val="22"/>
          <w:szCs w:val="22"/>
          <w:lang w:eastAsia="en-GB"/>
        </w:rPr>
        <w:t>Rules shall be subject to the jurisdiction of the English Courts.</w:t>
      </w:r>
    </w:p>
    <w:p w14:paraId="3E7D1635" w14:textId="77777777" w:rsidR="00CC448D" w:rsidRDefault="00CC448D" w:rsidP="00CC448D">
      <w:pPr>
        <w:rPr>
          <w:rFonts w:ascii="ArialMT" w:hAnsi="ArialMT" w:cs="ArialMT"/>
          <w:color w:val="000000"/>
          <w:sz w:val="22"/>
          <w:szCs w:val="22"/>
          <w:lang w:eastAsia="en-GB"/>
        </w:rPr>
      </w:pPr>
    </w:p>
    <w:p w14:paraId="5FC9B8AF" w14:textId="77777777" w:rsidR="00AE4593" w:rsidRDefault="00AE4593" w:rsidP="00CC448D">
      <w:pPr>
        <w:rPr>
          <w:rFonts w:ascii="ArialMT" w:hAnsi="ArialMT" w:cs="ArialMT"/>
          <w:color w:val="000000"/>
          <w:sz w:val="22"/>
          <w:szCs w:val="22"/>
          <w:lang w:eastAsia="en-GB"/>
        </w:rPr>
      </w:pPr>
    </w:p>
    <w:p w14:paraId="58BEEBB6" w14:textId="4CAE3D15" w:rsidR="006C446B" w:rsidRPr="0005627C" w:rsidRDefault="00854628" w:rsidP="00CC448D">
      <w:r>
        <w:rPr>
          <w:rFonts w:ascii="ArialMT" w:hAnsi="ArialMT" w:cs="ArialMT"/>
          <w:color w:val="000000"/>
          <w:sz w:val="22"/>
          <w:szCs w:val="22"/>
          <w:lang w:eastAsia="en-GB"/>
        </w:rPr>
        <w:t>............................................... 201</w:t>
      </w:r>
      <w:r w:rsidR="008476AE">
        <w:rPr>
          <w:rFonts w:ascii="ArialMT" w:hAnsi="ArialMT" w:cs="ArialMT"/>
          <w:color w:val="000000"/>
          <w:sz w:val="22"/>
          <w:szCs w:val="22"/>
          <w:lang w:eastAsia="en-GB"/>
        </w:rPr>
        <w:t>9</w:t>
      </w:r>
    </w:p>
    <w:sectPr w:rsidR="006C446B" w:rsidRPr="0005627C" w:rsidSect="006B4975">
      <w:footerReference w:type="default" r:id="rId14"/>
      <w:footerReference w:type="first" r:id="rId15"/>
      <w:pgSz w:w="11906" w:h="16838" w:code="9"/>
      <w:pgMar w:top="1440" w:right="1559" w:bottom="1134" w:left="1701" w:header="1134" w:footer="142" w:gutter="0"/>
      <w:cols w:space="720"/>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53397" w14:textId="77777777" w:rsidR="00085441" w:rsidRDefault="00085441">
      <w:r>
        <w:separator/>
      </w:r>
    </w:p>
  </w:endnote>
  <w:endnote w:type="continuationSeparator" w:id="0">
    <w:p w14:paraId="75C64823" w14:textId="77777777" w:rsidR="00085441" w:rsidRDefault="0008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Bskvll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5C333" w14:textId="77777777" w:rsidR="002018DD" w:rsidRPr="006E7A06" w:rsidRDefault="002018DD" w:rsidP="002018DD">
    <w:pPr>
      <w:autoSpaceDE w:val="0"/>
      <w:autoSpaceDN w:val="0"/>
      <w:adjustRightInd w:val="0"/>
      <w:jc w:val="center"/>
      <w:rPr>
        <w:rStyle w:val="PageNumber"/>
      </w:rPr>
    </w:pPr>
    <w:r w:rsidRPr="006E7A06">
      <w:rPr>
        <w:rStyle w:val="PageNumber"/>
      </w:rPr>
      <w:fldChar w:fldCharType="begin"/>
    </w:r>
    <w:r w:rsidRPr="006E7A06">
      <w:rPr>
        <w:rStyle w:val="PageNumber"/>
      </w:rPr>
      <w:instrText xml:space="preserve"> PAGE </w:instrText>
    </w:r>
    <w:r w:rsidRPr="006E7A06">
      <w:rPr>
        <w:rStyle w:val="PageNumber"/>
      </w:rPr>
      <w:fldChar w:fldCharType="separate"/>
    </w:r>
    <w:r>
      <w:rPr>
        <w:rStyle w:val="PageNumber"/>
      </w:rPr>
      <w:t>1</w:t>
    </w:r>
    <w:r w:rsidRPr="006E7A06">
      <w:rPr>
        <w:rStyle w:val="PageNumber"/>
      </w:rPr>
      <w:fldChar w:fldCharType="end"/>
    </w:r>
  </w:p>
  <w:p w14:paraId="63FE47CD" w14:textId="63BBFAC1" w:rsidR="002018DD" w:rsidRPr="006E7A06" w:rsidRDefault="002018DD" w:rsidP="002018DD">
    <w:pPr>
      <w:autoSpaceDE w:val="0"/>
      <w:autoSpaceDN w:val="0"/>
      <w:adjustRightInd w:val="0"/>
      <w:jc w:val="left"/>
      <w:rPr>
        <w:rFonts w:ascii="ArialMT" w:hAnsi="ArialMT" w:cs="ArialMT"/>
        <w:color w:val="000000"/>
        <w:sz w:val="16"/>
        <w:szCs w:val="16"/>
        <w:lang w:eastAsia="en-GB"/>
      </w:rPr>
    </w:pPr>
    <w:r>
      <w:rPr>
        <w:rFonts w:ascii="ArialMT" w:hAnsi="ArialMT" w:cs="ArialMT"/>
        <w:color w:val="000000"/>
        <w:sz w:val="16"/>
        <w:szCs w:val="16"/>
        <w:lang w:eastAsia="en-GB"/>
      </w:rPr>
      <w:t xml:space="preserve">Membership Rules Updated </w:t>
    </w:r>
    <w:r w:rsidR="008476AE">
      <w:rPr>
        <w:rFonts w:ascii="ArialMT" w:hAnsi="ArialMT" w:cs="ArialMT"/>
        <w:color w:val="000000"/>
        <w:sz w:val="16"/>
        <w:szCs w:val="16"/>
        <w:lang w:eastAsia="en-GB"/>
      </w:rPr>
      <w:t>2019</w:t>
    </w:r>
  </w:p>
  <w:p w14:paraId="529A4131" w14:textId="77777777" w:rsidR="00D257C0" w:rsidRDefault="00D25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bmkPageNum"/>
  <w:p w14:paraId="2B7F6AE6" w14:textId="2719ED8F" w:rsidR="003825F6" w:rsidRPr="006E7A06" w:rsidRDefault="003825F6" w:rsidP="006E7A06">
    <w:pPr>
      <w:autoSpaceDE w:val="0"/>
      <w:autoSpaceDN w:val="0"/>
      <w:adjustRightInd w:val="0"/>
      <w:jc w:val="center"/>
      <w:rPr>
        <w:rStyle w:val="PageNumber"/>
      </w:rPr>
    </w:pPr>
    <w:r w:rsidRPr="006E7A06">
      <w:rPr>
        <w:rStyle w:val="PageNumber"/>
      </w:rPr>
      <w:fldChar w:fldCharType="begin"/>
    </w:r>
    <w:r w:rsidRPr="006E7A06">
      <w:rPr>
        <w:rStyle w:val="PageNumber"/>
      </w:rPr>
      <w:instrText xml:space="preserve"> PAGE </w:instrText>
    </w:r>
    <w:r w:rsidRPr="006E7A06">
      <w:rPr>
        <w:rStyle w:val="PageNumber"/>
      </w:rPr>
      <w:fldChar w:fldCharType="separate"/>
    </w:r>
    <w:r w:rsidR="00E35F2A">
      <w:rPr>
        <w:rStyle w:val="PageNumber"/>
        <w:noProof/>
      </w:rPr>
      <w:t>1</w:t>
    </w:r>
    <w:r w:rsidRPr="006E7A06">
      <w:rPr>
        <w:rStyle w:val="PageNumber"/>
      </w:rPr>
      <w:fldChar w:fldCharType="end"/>
    </w:r>
    <w:bookmarkEnd w:id="0"/>
  </w:p>
  <w:p w14:paraId="5234D2DF" w14:textId="515649CD" w:rsidR="006E7A06" w:rsidRPr="006E7A06" w:rsidRDefault="006E7A06" w:rsidP="006E7A06">
    <w:pPr>
      <w:autoSpaceDE w:val="0"/>
      <w:autoSpaceDN w:val="0"/>
      <w:adjustRightInd w:val="0"/>
      <w:jc w:val="left"/>
      <w:rPr>
        <w:rFonts w:ascii="ArialMT" w:hAnsi="ArialMT" w:cs="ArialMT"/>
        <w:color w:val="000000"/>
        <w:sz w:val="16"/>
        <w:szCs w:val="16"/>
        <w:lang w:eastAsia="en-GB"/>
      </w:rPr>
    </w:pPr>
    <w:r>
      <w:rPr>
        <w:rFonts w:ascii="ArialMT" w:hAnsi="ArialMT" w:cs="ArialMT"/>
        <w:color w:val="000000"/>
        <w:sz w:val="16"/>
        <w:szCs w:val="16"/>
        <w:lang w:eastAsia="en-GB"/>
      </w:rPr>
      <w:t xml:space="preserve">Membership Rules Updated </w:t>
    </w:r>
    <w:r w:rsidR="008476AE">
      <w:rPr>
        <w:rFonts w:ascii="ArialMT" w:hAnsi="ArialMT" w:cs="ArialMT"/>
        <w:color w:val="000000"/>
        <w:sz w:val="16"/>
        <w:szCs w:val="16"/>
        <w:lang w:eastAsia="en-GB"/>
      </w:rPr>
      <w:t>2019</w:t>
    </w:r>
  </w:p>
  <w:p w14:paraId="4F8A9345" w14:textId="77777777" w:rsidR="00944525" w:rsidRPr="003825F6" w:rsidRDefault="00944525" w:rsidP="00382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BA068" w14:textId="77777777" w:rsidR="00085441" w:rsidRDefault="00085441">
      <w:r>
        <w:separator/>
      </w:r>
    </w:p>
  </w:footnote>
  <w:footnote w:type="continuationSeparator" w:id="0">
    <w:p w14:paraId="640C725C" w14:textId="77777777" w:rsidR="00085441" w:rsidRDefault="00085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68A1020"/>
    <w:lvl w:ilvl="0">
      <w:start w:val="1"/>
      <w:numFmt w:val="bullet"/>
      <w:pStyle w:val="ListBullet5"/>
      <w:lvlText w:val=""/>
      <w:lvlJc w:val="left"/>
      <w:pPr>
        <w:tabs>
          <w:tab w:val="num" w:pos="3175"/>
        </w:tabs>
        <w:ind w:left="3175" w:hanging="453"/>
      </w:pPr>
      <w:rPr>
        <w:rFonts w:ascii="Symbol" w:hAnsi="Symbol" w:hint="default"/>
      </w:rPr>
    </w:lvl>
  </w:abstractNum>
  <w:abstractNum w:abstractNumId="1" w15:restartNumberingAfterBreak="0">
    <w:nsid w:val="FFFFFF81"/>
    <w:multiLevelType w:val="singleLevel"/>
    <w:tmpl w:val="7974D35C"/>
    <w:lvl w:ilvl="0">
      <w:start w:val="1"/>
      <w:numFmt w:val="bullet"/>
      <w:pStyle w:val="ListBullet4"/>
      <w:lvlText w:val=""/>
      <w:lvlJc w:val="left"/>
      <w:pPr>
        <w:tabs>
          <w:tab w:val="num" w:pos="2722"/>
        </w:tabs>
        <w:ind w:left="2722" w:hanging="1134"/>
      </w:pPr>
      <w:rPr>
        <w:rFonts w:ascii="Symbol" w:hAnsi="Symbol" w:hint="default"/>
      </w:rPr>
    </w:lvl>
  </w:abstractNum>
  <w:abstractNum w:abstractNumId="2" w15:restartNumberingAfterBreak="0">
    <w:nsid w:val="FFFFFF82"/>
    <w:multiLevelType w:val="singleLevel"/>
    <w:tmpl w:val="215E8896"/>
    <w:lvl w:ilvl="0">
      <w:start w:val="1"/>
      <w:numFmt w:val="bullet"/>
      <w:pStyle w:val="ListBullet3"/>
      <w:lvlText w:val=""/>
      <w:lvlJc w:val="left"/>
      <w:pPr>
        <w:tabs>
          <w:tab w:val="num" w:pos="1588"/>
        </w:tabs>
        <w:ind w:left="2421" w:hanging="862"/>
      </w:pPr>
      <w:rPr>
        <w:rFonts w:ascii="Symbol" w:hAnsi="Symbol" w:hint="default"/>
      </w:rPr>
    </w:lvl>
  </w:abstractNum>
  <w:abstractNum w:abstractNumId="3" w15:restartNumberingAfterBreak="0">
    <w:nsid w:val="FFFFFF83"/>
    <w:multiLevelType w:val="singleLevel"/>
    <w:tmpl w:val="6B7AC686"/>
    <w:lvl w:ilvl="0">
      <w:start w:val="1"/>
      <w:numFmt w:val="bullet"/>
      <w:pStyle w:val="ListBullet2"/>
      <w:lvlText w:val=""/>
      <w:lvlJc w:val="left"/>
      <w:pPr>
        <w:tabs>
          <w:tab w:val="num" w:pos="709"/>
        </w:tabs>
        <w:ind w:left="709" w:hanging="709"/>
      </w:pPr>
      <w:rPr>
        <w:rFonts w:ascii="Symbol" w:hAnsi="Symbol" w:hint="default"/>
      </w:rPr>
    </w:lvl>
  </w:abstractNum>
  <w:abstractNum w:abstractNumId="4" w15:restartNumberingAfterBreak="0">
    <w:nsid w:val="1F083A59"/>
    <w:multiLevelType w:val="multilevel"/>
    <w:tmpl w:val="134497B2"/>
    <w:lvl w:ilvl="0">
      <w:start w:val="1"/>
      <w:numFmt w:val="none"/>
      <w:suff w:val="nothing"/>
      <w:lvlText w:val="%1"/>
      <w:lvlJc w:val="left"/>
      <w:pPr>
        <w:ind w:left="0" w:firstLine="0"/>
      </w:pPr>
    </w:lvl>
    <w:lvl w:ilvl="1">
      <w:start w:val="1"/>
      <w:numFmt w:val="decimal"/>
      <w:pStyle w:val="ListNumber"/>
      <w:lvlText w:val="%1%2."/>
      <w:lvlJc w:val="left"/>
      <w:pPr>
        <w:tabs>
          <w:tab w:val="num" w:pos="864"/>
        </w:tabs>
        <w:ind w:left="864" w:hanging="864"/>
      </w:pPr>
    </w:lvl>
    <w:lvl w:ilvl="2">
      <w:start w:val="1"/>
      <w:numFmt w:val="decimal"/>
      <w:pStyle w:val="ListNumber2"/>
      <w:lvlText w:val="%1%2.%3"/>
      <w:lvlJc w:val="left"/>
      <w:pPr>
        <w:tabs>
          <w:tab w:val="num" w:pos="864"/>
        </w:tabs>
        <w:ind w:left="864" w:hanging="864"/>
      </w:pPr>
    </w:lvl>
    <w:lvl w:ilvl="3">
      <w:start w:val="1"/>
      <w:numFmt w:val="decimal"/>
      <w:pStyle w:val="ListNumber3"/>
      <w:lvlText w:val="%1%2.%3.%4"/>
      <w:lvlJc w:val="left"/>
      <w:pPr>
        <w:tabs>
          <w:tab w:val="num" w:pos="2160"/>
        </w:tabs>
        <w:ind w:left="2160" w:hanging="1296"/>
      </w:pPr>
    </w:lvl>
    <w:lvl w:ilvl="4">
      <w:start w:val="1"/>
      <w:numFmt w:val="decimal"/>
      <w:pStyle w:val="ListNumber4"/>
      <w:lvlText w:val="%1%2.%3.%4.%5"/>
      <w:lvlJc w:val="left"/>
      <w:pPr>
        <w:tabs>
          <w:tab w:val="num" w:pos="3240"/>
        </w:tabs>
        <w:ind w:left="2880" w:hanging="720"/>
      </w:pPr>
    </w:lvl>
    <w:lvl w:ilvl="5">
      <w:start w:val="1"/>
      <w:numFmt w:val="decimal"/>
      <w:pStyle w:val="ListNumber5"/>
      <w:lvlText w:val="%2.%3.%4.%5.%6"/>
      <w:lvlJc w:val="left"/>
      <w:pPr>
        <w:tabs>
          <w:tab w:val="num" w:pos="3240"/>
        </w:tabs>
        <w:ind w:left="2952" w:hanging="792"/>
      </w:pPr>
    </w:lvl>
    <w:lvl w:ilvl="6">
      <w:start w:val="1"/>
      <w:numFmt w:val="lowerRoman"/>
      <w:pStyle w:val="ListNumber6"/>
      <w:lvlText w:val="(%7)"/>
      <w:lvlJc w:val="left"/>
      <w:pPr>
        <w:tabs>
          <w:tab w:val="num" w:pos="3672"/>
        </w:tabs>
        <w:ind w:left="3384" w:hanging="432"/>
      </w:pPr>
    </w:lvl>
    <w:lvl w:ilvl="7">
      <w:start w:val="1"/>
      <w:numFmt w:val="lowerLetter"/>
      <w:pStyle w:val="ListNumber7"/>
      <w:lvlText w:val="(%8)"/>
      <w:lvlJc w:val="left"/>
      <w:pPr>
        <w:tabs>
          <w:tab w:val="num" w:pos="3384"/>
        </w:tabs>
        <w:ind w:left="3384" w:hanging="432"/>
      </w:pPr>
    </w:lvl>
    <w:lvl w:ilvl="8">
      <w:start w:val="1"/>
      <w:numFmt w:val="lowerRoman"/>
      <w:lvlText w:val="%9."/>
      <w:lvlJc w:val="left"/>
      <w:pPr>
        <w:tabs>
          <w:tab w:val="num" w:pos="3240"/>
        </w:tabs>
        <w:ind w:left="3240" w:hanging="360"/>
      </w:pPr>
    </w:lvl>
  </w:abstractNum>
  <w:abstractNum w:abstractNumId="5" w15:restartNumberingAfterBreak="0">
    <w:nsid w:val="1F152578"/>
    <w:multiLevelType w:val="multilevel"/>
    <w:tmpl w:val="C1F439F8"/>
    <w:numStyleLink w:val="BulletList"/>
  </w:abstractNum>
  <w:abstractNum w:abstractNumId="6" w15:restartNumberingAfterBreak="0">
    <w:nsid w:val="392B751D"/>
    <w:multiLevelType w:val="hybridMultilevel"/>
    <w:tmpl w:val="00FACF6A"/>
    <w:lvl w:ilvl="0" w:tplc="BFC699D2">
      <w:start w:val="1"/>
      <w:numFmt w:val="bullet"/>
      <w:pStyle w:val="ListBullet"/>
      <w:lvlText w:val=""/>
      <w:lvlJc w:val="left"/>
      <w:pPr>
        <w:tabs>
          <w:tab w:val="num" w:pos="709"/>
        </w:tabs>
        <w:ind w:left="709" w:hanging="709"/>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56A43"/>
    <w:multiLevelType w:val="multilevel"/>
    <w:tmpl w:val="C1F439F8"/>
    <w:styleLink w:val="BulletList"/>
    <w:lvl w:ilvl="0">
      <w:start w:val="1"/>
      <w:numFmt w:val="bullet"/>
      <w:pStyle w:val="Bullet"/>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582"/>
        </w:tabs>
        <w:ind w:left="1582" w:hanging="862"/>
      </w:pPr>
      <w:rPr>
        <w:rFonts w:ascii="Symbol" w:hAnsi="Symbol" w:hint="default"/>
        <w:color w:val="auto"/>
      </w:rPr>
    </w:lvl>
    <w:lvl w:ilvl="2">
      <w:start w:val="1"/>
      <w:numFmt w:val="bullet"/>
      <w:pStyle w:val="Bullet3"/>
      <w:lvlText w:val=""/>
      <w:lvlJc w:val="left"/>
      <w:pPr>
        <w:tabs>
          <w:tab w:val="num" w:pos="2699"/>
        </w:tabs>
        <w:ind w:left="2699" w:hanging="1117"/>
      </w:pPr>
      <w:rPr>
        <w:rFonts w:ascii="Symbol" w:hAnsi="Symbol" w:hint="default"/>
        <w:color w:val="auto"/>
      </w:rPr>
    </w:lvl>
    <w:lvl w:ilvl="3">
      <w:start w:val="1"/>
      <w:numFmt w:val="bullet"/>
      <w:pStyle w:val="Bullet4"/>
      <w:lvlText w:val=""/>
      <w:lvlJc w:val="left"/>
      <w:pPr>
        <w:tabs>
          <w:tab w:val="num" w:pos="3170"/>
        </w:tabs>
        <w:ind w:left="3170" w:hanging="471"/>
      </w:pPr>
      <w:rPr>
        <w:rFonts w:ascii="Symbol" w:hAnsi="Symbol" w:hint="default"/>
        <w:color w:val="auto"/>
      </w:rPr>
    </w:lvl>
    <w:lvl w:ilvl="4">
      <w:start w:val="1"/>
      <w:numFmt w:val="bullet"/>
      <w:pStyle w:val="Bullet5"/>
      <w:lvlText w:val=""/>
      <w:lvlJc w:val="left"/>
      <w:pPr>
        <w:tabs>
          <w:tab w:val="num" w:pos="3771"/>
        </w:tabs>
        <w:ind w:left="3771" w:hanging="601"/>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32767" w:firstLine="0"/>
      </w:pPr>
      <w:rPr>
        <w:rFonts w:hint="default"/>
      </w:rPr>
    </w:lvl>
  </w:abstractNum>
  <w:abstractNum w:abstractNumId="8" w15:restartNumberingAfterBreak="0">
    <w:nsid w:val="4DFF7DD7"/>
    <w:multiLevelType w:val="multilevel"/>
    <w:tmpl w:val="5402310A"/>
    <w:lvl w:ilvl="0">
      <w:start w:val="1"/>
      <w:numFmt w:val="none"/>
      <w:pStyle w:val="SchedulePageTitle"/>
      <w:suff w:val="nothing"/>
      <w:lvlText w:val="%1"/>
      <w:lvlJc w:val="left"/>
      <w:pPr>
        <w:ind w:left="720" w:hanging="720"/>
      </w:pPr>
      <w:rPr>
        <w:rFonts w:hint="default"/>
      </w:rPr>
    </w:lvl>
    <w:lvl w:ilvl="1">
      <w:start w:val="1"/>
      <w:numFmt w:val="none"/>
      <w:pStyle w:val="RestartSchedules"/>
      <w:lvlText w:val="%1%2"/>
      <w:lvlJc w:val="left"/>
      <w:pPr>
        <w:tabs>
          <w:tab w:val="num" w:pos="864"/>
        </w:tabs>
        <w:ind w:left="864" w:hanging="864"/>
      </w:pPr>
      <w:rPr>
        <w:rFonts w:hint="default"/>
        <w:b w:val="0"/>
        <w:i w:val="0"/>
      </w:rPr>
    </w:lvl>
    <w:lvl w:ilvl="2">
      <w:start w:val="1"/>
      <w:numFmt w:val="decimal"/>
      <w:pStyle w:val="Schedule1"/>
      <w:lvlText w:val="%1%2%3."/>
      <w:lvlJc w:val="left"/>
      <w:pPr>
        <w:tabs>
          <w:tab w:val="num" w:pos="720"/>
        </w:tabs>
        <w:ind w:left="720" w:hanging="720"/>
      </w:pPr>
      <w:rPr>
        <w:rFonts w:hint="default"/>
        <w:b w:val="0"/>
        <w:i w:val="0"/>
      </w:rPr>
    </w:lvl>
    <w:lvl w:ilvl="3">
      <w:start w:val="1"/>
      <w:numFmt w:val="decimal"/>
      <w:pStyle w:val="Schedule2"/>
      <w:lvlText w:val="%1%2%3.%4"/>
      <w:lvlJc w:val="left"/>
      <w:pPr>
        <w:tabs>
          <w:tab w:val="num" w:pos="720"/>
        </w:tabs>
        <w:ind w:left="720" w:hanging="720"/>
      </w:pPr>
      <w:rPr>
        <w:rFonts w:hint="default"/>
        <w:b w:val="0"/>
        <w:i w:val="0"/>
      </w:rPr>
    </w:lvl>
    <w:lvl w:ilvl="4">
      <w:start w:val="1"/>
      <w:numFmt w:val="decimal"/>
      <w:pStyle w:val="Schedule3"/>
      <w:lvlText w:val="%1%2%3.%4.%5"/>
      <w:lvlJc w:val="left"/>
      <w:pPr>
        <w:tabs>
          <w:tab w:val="num" w:pos="1582"/>
        </w:tabs>
        <w:ind w:left="1582" w:hanging="862"/>
      </w:pPr>
      <w:rPr>
        <w:rFonts w:hint="default"/>
        <w:b w:val="0"/>
        <w:i w:val="0"/>
      </w:rPr>
    </w:lvl>
    <w:lvl w:ilvl="5">
      <w:start w:val="1"/>
      <w:numFmt w:val="decimal"/>
      <w:pStyle w:val="Schedule4"/>
      <w:lvlText w:val="%2%3.%4.%5.%6"/>
      <w:lvlJc w:val="left"/>
      <w:pPr>
        <w:tabs>
          <w:tab w:val="num" w:pos="2705"/>
        </w:tabs>
        <w:ind w:left="2705" w:hanging="1123"/>
      </w:pPr>
      <w:rPr>
        <w:rFonts w:hint="default"/>
      </w:rPr>
    </w:lvl>
    <w:lvl w:ilvl="6">
      <w:start w:val="1"/>
      <w:numFmt w:val="decimal"/>
      <w:pStyle w:val="Schedule5"/>
      <w:lvlText w:val="%3.%4.%5.%6.%7"/>
      <w:lvlJc w:val="left"/>
      <w:pPr>
        <w:tabs>
          <w:tab w:val="num" w:pos="2705"/>
        </w:tabs>
        <w:ind w:left="2705" w:hanging="1123"/>
      </w:pPr>
      <w:rPr>
        <w:rFonts w:hint="default"/>
      </w:rPr>
    </w:lvl>
    <w:lvl w:ilvl="7">
      <w:start w:val="1"/>
      <w:numFmt w:val="lowerRoman"/>
      <w:pStyle w:val="Schedule6"/>
      <w:lvlText w:val="(%8)"/>
      <w:lvlJc w:val="left"/>
      <w:pPr>
        <w:tabs>
          <w:tab w:val="num" w:pos="3164"/>
        </w:tabs>
        <w:ind w:left="3164" w:hanging="459"/>
      </w:pPr>
      <w:rPr>
        <w:rFonts w:hint="default"/>
      </w:rPr>
    </w:lvl>
    <w:lvl w:ilvl="8">
      <w:start w:val="1"/>
      <w:numFmt w:val="lowerLetter"/>
      <w:pStyle w:val="Schedule7"/>
      <w:lvlText w:val="(%9)"/>
      <w:lvlJc w:val="left"/>
      <w:pPr>
        <w:tabs>
          <w:tab w:val="num" w:pos="3164"/>
        </w:tabs>
        <w:ind w:left="3164" w:hanging="459"/>
      </w:pPr>
      <w:rPr>
        <w:rFonts w:hint="default"/>
      </w:rPr>
    </w:lvl>
  </w:abstractNum>
  <w:abstractNum w:abstractNumId="9" w15:restartNumberingAfterBreak="0">
    <w:nsid w:val="63550161"/>
    <w:multiLevelType w:val="multilevel"/>
    <w:tmpl w:val="C1F439F8"/>
    <w:numStyleLink w:val="BulletList"/>
  </w:abstractNum>
  <w:abstractNum w:abstractNumId="10" w15:restartNumberingAfterBreak="0">
    <w:nsid w:val="7BA52D85"/>
    <w:multiLevelType w:val="multilevel"/>
    <w:tmpl w:val="B96849B8"/>
    <w:lvl w:ilvl="0">
      <w:start w:val="1"/>
      <w:numFmt w:val="none"/>
      <w:pStyle w:val="Restart"/>
      <w:suff w:val="nothing"/>
      <w:lvlText w:val="%1"/>
      <w:lvlJc w:val="left"/>
      <w:pPr>
        <w:ind w:left="0" w:firstLine="0"/>
      </w:pPr>
      <w:rPr>
        <w:rFonts w:hint="default"/>
      </w:rPr>
    </w:lvl>
    <w:lvl w:ilvl="1">
      <w:start w:val="1"/>
      <w:numFmt w:val="decimal"/>
      <w:pStyle w:val="Heading1"/>
      <w:lvlText w:val="%1%2."/>
      <w:lvlJc w:val="left"/>
      <w:pPr>
        <w:tabs>
          <w:tab w:val="num" w:pos="720"/>
        </w:tabs>
        <w:ind w:left="720" w:hanging="720"/>
      </w:pPr>
      <w:rPr>
        <w:rFonts w:hint="default"/>
        <w:b w:val="0"/>
        <w:i w:val="0"/>
      </w:rPr>
    </w:lvl>
    <w:lvl w:ilvl="2">
      <w:start w:val="1"/>
      <w:numFmt w:val="decimal"/>
      <w:pStyle w:val="Heading2"/>
      <w:lvlText w:val="%1%2.%3"/>
      <w:lvlJc w:val="left"/>
      <w:pPr>
        <w:tabs>
          <w:tab w:val="num" w:pos="720"/>
        </w:tabs>
        <w:ind w:left="720" w:hanging="720"/>
      </w:pPr>
      <w:rPr>
        <w:rFonts w:hint="default"/>
        <w:b w:val="0"/>
        <w:i w:val="0"/>
      </w:rPr>
    </w:lvl>
    <w:lvl w:ilvl="3">
      <w:start w:val="1"/>
      <w:numFmt w:val="decimal"/>
      <w:pStyle w:val="Heading3"/>
      <w:lvlText w:val="%1%2.%3.%4"/>
      <w:lvlJc w:val="left"/>
      <w:pPr>
        <w:tabs>
          <w:tab w:val="num" w:pos="1582"/>
        </w:tabs>
        <w:ind w:left="1582" w:hanging="862"/>
      </w:pPr>
      <w:rPr>
        <w:rFonts w:hint="default"/>
        <w:b w:val="0"/>
        <w:i w:val="0"/>
      </w:rPr>
    </w:lvl>
    <w:lvl w:ilvl="4">
      <w:start w:val="1"/>
      <w:numFmt w:val="decimal"/>
      <w:pStyle w:val="Heading4"/>
      <w:lvlText w:val="%1%2.%3.%4.%5"/>
      <w:lvlJc w:val="left"/>
      <w:pPr>
        <w:tabs>
          <w:tab w:val="num" w:pos="2705"/>
        </w:tabs>
        <w:ind w:left="2705" w:hanging="1123"/>
      </w:pPr>
      <w:rPr>
        <w:rFonts w:hint="default"/>
        <w:b w:val="0"/>
        <w:i w:val="0"/>
      </w:rPr>
    </w:lvl>
    <w:lvl w:ilvl="5">
      <w:start w:val="1"/>
      <w:numFmt w:val="decimal"/>
      <w:pStyle w:val="Heading5"/>
      <w:lvlText w:val="%2.%3.%4.%5.%6"/>
      <w:lvlJc w:val="left"/>
      <w:pPr>
        <w:tabs>
          <w:tab w:val="num" w:pos="2705"/>
        </w:tabs>
        <w:ind w:left="2705" w:hanging="1123"/>
      </w:pPr>
      <w:rPr>
        <w:rFonts w:hint="default"/>
      </w:rPr>
    </w:lvl>
    <w:lvl w:ilvl="6">
      <w:start w:val="1"/>
      <w:numFmt w:val="lowerRoman"/>
      <w:pStyle w:val="Heading6"/>
      <w:lvlText w:val="(%7)"/>
      <w:lvlJc w:val="left"/>
      <w:pPr>
        <w:tabs>
          <w:tab w:val="num" w:pos="3164"/>
        </w:tabs>
        <w:ind w:left="3164" w:hanging="459"/>
      </w:pPr>
      <w:rPr>
        <w:rFonts w:hint="default"/>
      </w:rPr>
    </w:lvl>
    <w:lvl w:ilvl="7">
      <w:start w:val="1"/>
      <w:numFmt w:val="lowerLetter"/>
      <w:pStyle w:val="Heading7"/>
      <w:lvlText w:val="(%8)"/>
      <w:lvlJc w:val="left"/>
      <w:pPr>
        <w:tabs>
          <w:tab w:val="num" w:pos="3164"/>
        </w:tabs>
        <w:ind w:left="3164" w:hanging="459"/>
      </w:pPr>
      <w:rPr>
        <w:rFonts w:hint="default"/>
      </w:rPr>
    </w:lvl>
    <w:lvl w:ilvl="8">
      <w:start w:val="1"/>
      <w:numFmt w:val="lowerRoman"/>
      <w:lvlText w:val="%9."/>
      <w:lvlJc w:val="left"/>
      <w:pPr>
        <w:tabs>
          <w:tab w:val="num" w:pos="3240"/>
        </w:tabs>
        <w:ind w:left="3240" w:hanging="360"/>
      </w:pPr>
      <w:rPr>
        <w:rFonts w:hint="default"/>
      </w:rPr>
    </w:lvl>
  </w:abstractNum>
  <w:num w:numId="1" w16cid:durableId="2118407256">
    <w:abstractNumId w:val="4"/>
  </w:num>
  <w:num w:numId="2" w16cid:durableId="10110646">
    <w:abstractNumId w:val="10"/>
  </w:num>
  <w:num w:numId="3" w16cid:durableId="1254439148">
    <w:abstractNumId w:val="8"/>
  </w:num>
  <w:num w:numId="4" w16cid:durableId="1049260791">
    <w:abstractNumId w:val="6"/>
  </w:num>
  <w:num w:numId="5" w16cid:durableId="1989163931">
    <w:abstractNumId w:val="3"/>
  </w:num>
  <w:num w:numId="6" w16cid:durableId="1157771470">
    <w:abstractNumId w:val="2"/>
  </w:num>
  <w:num w:numId="7" w16cid:durableId="350643366">
    <w:abstractNumId w:val="1"/>
  </w:num>
  <w:num w:numId="8" w16cid:durableId="1793933685">
    <w:abstractNumId w:val="0"/>
  </w:num>
  <w:num w:numId="9" w16cid:durableId="2048026286">
    <w:abstractNumId w:val="7"/>
  </w:num>
  <w:num w:numId="10" w16cid:durableId="1192180658">
    <w:abstractNumId w:val="9"/>
  </w:num>
  <w:num w:numId="11" w16cid:durableId="64350950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24"/>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horId" w:val="EVG"/>
    <w:docVar w:name="AuthorName" w:val="Victoria Gaskell"/>
    <w:docVar w:name="ClientId" w:val="ClientId"/>
    <w:docVar w:name="ClientName" w:val="ClientName"/>
    <w:docVar w:name="DirLine" w:val="DirectLine"/>
    <w:docVar w:name="Document Number" w:val="20397288-1"/>
    <w:docVar w:name="Library" w:val="WKS_Olswang"/>
    <w:docVar w:name="MatterId" w:val="MatterId"/>
    <w:docVar w:name="MatterName" w:val="MatterName"/>
    <w:docVar w:name="TMS_CultureID" w:val="EnglishUK"/>
    <w:docVar w:name="TMS_OfficeID" w:val="London"/>
    <w:docVar w:name="TMS_TEMPLATE_ID" w:val="Blank"/>
    <w:docVar w:name="Type" w:val="WORDX"/>
    <w:docVar w:name="TypistId" w:val="CXW"/>
    <w:docVar w:name="TypistName" w:val="Claire Went"/>
    <w:docVar w:name="Version" w:val="1"/>
  </w:docVars>
  <w:rsids>
    <w:rsidRoot w:val="004F4721"/>
    <w:rsid w:val="00007CEB"/>
    <w:rsid w:val="00012B04"/>
    <w:rsid w:val="00044A4E"/>
    <w:rsid w:val="000529ED"/>
    <w:rsid w:val="0005627C"/>
    <w:rsid w:val="00067908"/>
    <w:rsid w:val="00083A92"/>
    <w:rsid w:val="00085441"/>
    <w:rsid w:val="000A3D6C"/>
    <w:rsid w:val="000A405F"/>
    <w:rsid w:val="000B717B"/>
    <w:rsid w:val="000D2302"/>
    <w:rsid w:val="000F7694"/>
    <w:rsid w:val="00102978"/>
    <w:rsid w:val="00125C21"/>
    <w:rsid w:val="001263BE"/>
    <w:rsid w:val="00146D00"/>
    <w:rsid w:val="0015721A"/>
    <w:rsid w:val="0016589C"/>
    <w:rsid w:val="00170911"/>
    <w:rsid w:val="00190109"/>
    <w:rsid w:val="0019362F"/>
    <w:rsid w:val="001B1BE4"/>
    <w:rsid w:val="001D242F"/>
    <w:rsid w:val="001F0625"/>
    <w:rsid w:val="001F5DEF"/>
    <w:rsid w:val="002018DD"/>
    <w:rsid w:val="00215FAB"/>
    <w:rsid w:val="00233C45"/>
    <w:rsid w:val="00243027"/>
    <w:rsid w:val="00266448"/>
    <w:rsid w:val="00272EF2"/>
    <w:rsid w:val="00282B9F"/>
    <w:rsid w:val="002A5D8D"/>
    <w:rsid w:val="002B1827"/>
    <w:rsid w:val="002B50D8"/>
    <w:rsid w:val="002C21FC"/>
    <w:rsid w:val="002C4BFC"/>
    <w:rsid w:val="002F0840"/>
    <w:rsid w:val="002F2C07"/>
    <w:rsid w:val="00300A82"/>
    <w:rsid w:val="0031772D"/>
    <w:rsid w:val="00352A4A"/>
    <w:rsid w:val="0036756F"/>
    <w:rsid w:val="003753A8"/>
    <w:rsid w:val="00375CB8"/>
    <w:rsid w:val="003825F6"/>
    <w:rsid w:val="003A04F0"/>
    <w:rsid w:val="003D2343"/>
    <w:rsid w:val="003E7378"/>
    <w:rsid w:val="003F553B"/>
    <w:rsid w:val="003F67B1"/>
    <w:rsid w:val="00466E7B"/>
    <w:rsid w:val="00476959"/>
    <w:rsid w:val="004845B4"/>
    <w:rsid w:val="00490B41"/>
    <w:rsid w:val="004A3A05"/>
    <w:rsid w:val="004B67C1"/>
    <w:rsid w:val="004C1326"/>
    <w:rsid w:val="004E15D5"/>
    <w:rsid w:val="004F4721"/>
    <w:rsid w:val="00501654"/>
    <w:rsid w:val="0051700A"/>
    <w:rsid w:val="0052452E"/>
    <w:rsid w:val="00526FFE"/>
    <w:rsid w:val="005A6D2D"/>
    <w:rsid w:val="005F252A"/>
    <w:rsid w:val="00601046"/>
    <w:rsid w:val="0060766B"/>
    <w:rsid w:val="0061271C"/>
    <w:rsid w:val="00621FCA"/>
    <w:rsid w:val="00622E9A"/>
    <w:rsid w:val="00624E4C"/>
    <w:rsid w:val="006369E5"/>
    <w:rsid w:val="00643076"/>
    <w:rsid w:val="00650CB2"/>
    <w:rsid w:val="00664AF7"/>
    <w:rsid w:val="006758C1"/>
    <w:rsid w:val="00676DBF"/>
    <w:rsid w:val="00686039"/>
    <w:rsid w:val="00690822"/>
    <w:rsid w:val="00696B1E"/>
    <w:rsid w:val="006A110F"/>
    <w:rsid w:val="006B18B9"/>
    <w:rsid w:val="006B4975"/>
    <w:rsid w:val="006C446B"/>
    <w:rsid w:val="006C5618"/>
    <w:rsid w:val="006D540F"/>
    <w:rsid w:val="006E7A06"/>
    <w:rsid w:val="006F770A"/>
    <w:rsid w:val="00701DA5"/>
    <w:rsid w:val="00736B10"/>
    <w:rsid w:val="00742E9E"/>
    <w:rsid w:val="0078239B"/>
    <w:rsid w:val="00791399"/>
    <w:rsid w:val="007B1F2A"/>
    <w:rsid w:val="00803445"/>
    <w:rsid w:val="00803829"/>
    <w:rsid w:val="00813000"/>
    <w:rsid w:val="00813556"/>
    <w:rsid w:val="008142EE"/>
    <w:rsid w:val="008476AE"/>
    <w:rsid w:val="00852D57"/>
    <w:rsid w:val="00854628"/>
    <w:rsid w:val="00867575"/>
    <w:rsid w:val="008748C9"/>
    <w:rsid w:val="00894288"/>
    <w:rsid w:val="008B02BE"/>
    <w:rsid w:val="008B37EB"/>
    <w:rsid w:val="008D1E41"/>
    <w:rsid w:val="008E56B2"/>
    <w:rsid w:val="008F0B9D"/>
    <w:rsid w:val="008F41B9"/>
    <w:rsid w:val="00911207"/>
    <w:rsid w:val="009245C4"/>
    <w:rsid w:val="00944525"/>
    <w:rsid w:val="00950084"/>
    <w:rsid w:val="00955D14"/>
    <w:rsid w:val="0097346D"/>
    <w:rsid w:val="00980D3C"/>
    <w:rsid w:val="009A7393"/>
    <w:rsid w:val="009B0D51"/>
    <w:rsid w:val="009B0E98"/>
    <w:rsid w:val="009C74D0"/>
    <w:rsid w:val="009E13A0"/>
    <w:rsid w:val="009E27BF"/>
    <w:rsid w:val="009E4C76"/>
    <w:rsid w:val="009F5733"/>
    <w:rsid w:val="00A12DF6"/>
    <w:rsid w:val="00A24661"/>
    <w:rsid w:val="00A45B7E"/>
    <w:rsid w:val="00A55C07"/>
    <w:rsid w:val="00A6355E"/>
    <w:rsid w:val="00A650DC"/>
    <w:rsid w:val="00A7025C"/>
    <w:rsid w:val="00A70AB0"/>
    <w:rsid w:val="00A77971"/>
    <w:rsid w:val="00A85380"/>
    <w:rsid w:val="00A853D2"/>
    <w:rsid w:val="00AA367F"/>
    <w:rsid w:val="00AB0D38"/>
    <w:rsid w:val="00AD43A3"/>
    <w:rsid w:val="00AD51D5"/>
    <w:rsid w:val="00AE4593"/>
    <w:rsid w:val="00AE62E2"/>
    <w:rsid w:val="00AF432F"/>
    <w:rsid w:val="00AF47EC"/>
    <w:rsid w:val="00B04DCB"/>
    <w:rsid w:val="00B123D6"/>
    <w:rsid w:val="00B270DF"/>
    <w:rsid w:val="00B31DCF"/>
    <w:rsid w:val="00B37CD1"/>
    <w:rsid w:val="00B4443F"/>
    <w:rsid w:val="00B54D1B"/>
    <w:rsid w:val="00B57872"/>
    <w:rsid w:val="00B6253E"/>
    <w:rsid w:val="00B93BC8"/>
    <w:rsid w:val="00BA6086"/>
    <w:rsid w:val="00BC1BA2"/>
    <w:rsid w:val="00BC2174"/>
    <w:rsid w:val="00BD0622"/>
    <w:rsid w:val="00BD3339"/>
    <w:rsid w:val="00BD3C42"/>
    <w:rsid w:val="00BD46EC"/>
    <w:rsid w:val="00BD52FA"/>
    <w:rsid w:val="00BD7F81"/>
    <w:rsid w:val="00BF0A7B"/>
    <w:rsid w:val="00C068CD"/>
    <w:rsid w:val="00C135E5"/>
    <w:rsid w:val="00C26076"/>
    <w:rsid w:val="00C37225"/>
    <w:rsid w:val="00C442FF"/>
    <w:rsid w:val="00C56B34"/>
    <w:rsid w:val="00C63FAF"/>
    <w:rsid w:val="00C663F6"/>
    <w:rsid w:val="00C66A12"/>
    <w:rsid w:val="00C72D7E"/>
    <w:rsid w:val="00C90131"/>
    <w:rsid w:val="00C90A23"/>
    <w:rsid w:val="00C96D4C"/>
    <w:rsid w:val="00CA02D2"/>
    <w:rsid w:val="00CB725A"/>
    <w:rsid w:val="00CC448D"/>
    <w:rsid w:val="00CC65C0"/>
    <w:rsid w:val="00CE4592"/>
    <w:rsid w:val="00D257C0"/>
    <w:rsid w:val="00D30EE7"/>
    <w:rsid w:val="00D36930"/>
    <w:rsid w:val="00D42250"/>
    <w:rsid w:val="00D50664"/>
    <w:rsid w:val="00D7124C"/>
    <w:rsid w:val="00D77FC5"/>
    <w:rsid w:val="00D96F27"/>
    <w:rsid w:val="00DA7943"/>
    <w:rsid w:val="00DB4B4B"/>
    <w:rsid w:val="00DC1CC4"/>
    <w:rsid w:val="00DC5982"/>
    <w:rsid w:val="00DC5FB8"/>
    <w:rsid w:val="00DD6BB2"/>
    <w:rsid w:val="00DE1483"/>
    <w:rsid w:val="00DE610E"/>
    <w:rsid w:val="00DF261A"/>
    <w:rsid w:val="00DF64BD"/>
    <w:rsid w:val="00E04996"/>
    <w:rsid w:val="00E059FB"/>
    <w:rsid w:val="00E35F2A"/>
    <w:rsid w:val="00E403E2"/>
    <w:rsid w:val="00E50CF7"/>
    <w:rsid w:val="00E642F1"/>
    <w:rsid w:val="00E763F0"/>
    <w:rsid w:val="00E9136E"/>
    <w:rsid w:val="00EA2ECF"/>
    <w:rsid w:val="00EB02BD"/>
    <w:rsid w:val="00EB6F1B"/>
    <w:rsid w:val="00EC2175"/>
    <w:rsid w:val="00ED2F57"/>
    <w:rsid w:val="00EE022A"/>
    <w:rsid w:val="00F03ACC"/>
    <w:rsid w:val="00F31C93"/>
    <w:rsid w:val="00F5517B"/>
    <w:rsid w:val="00F67133"/>
    <w:rsid w:val="00F77249"/>
    <w:rsid w:val="00F93F60"/>
    <w:rsid w:val="00FA501D"/>
    <w:rsid w:val="00FC1A6C"/>
    <w:rsid w:val="00FE1CA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E4773"/>
  <w15:docId w15:val="{D6AE2539-1DC8-47C0-B9B5-5E6EB385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971"/>
    <w:pPr>
      <w:spacing w:after="240" w:line="300" w:lineRule="atLeast"/>
      <w:jc w:val="both"/>
    </w:pPr>
    <w:rPr>
      <w:rFonts w:ascii="Arial" w:hAnsi="Arial"/>
      <w:lang w:eastAsia="en-US"/>
    </w:rPr>
  </w:style>
  <w:style w:type="paragraph" w:styleId="Heading1">
    <w:name w:val="heading 1"/>
    <w:basedOn w:val="Normal"/>
    <w:qFormat/>
    <w:rsid w:val="00BC2174"/>
    <w:pPr>
      <w:numPr>
        <w:ilvl w:val="1"/>
        <w:numId w:val="2"/>
      </w:numPr>
      <w:outlineLvl w:val="0"/>
    </w:pPr>
    <w:rPr>
      <w:kern w:val="28"/>
    </w:rPr>
  </w:style>
  <w:style w:type="paragraph" w:styleId="Heading2">
    <w:name w:val="heading 2"/>
    <w:basedOn w:val="Normal"/>
    <w:qFormat/>
    <w:rsid w:val="00BC2174"/>
    <w:pPr>
      <w:numPr>
        <w:ilvl w:val="2"/>
        <w:numId w:val="2"/>
      </w:numPr>
      <w:outlineLvl w:val="1"/>
    </w:pPr>
  </w:style>
  <w:style w:type="paragraph" w:styleId="Heading3">
    <w:name w:val="heading 3"/>
    <w:basedOn w:val="Normal"/>
    <w:qFormat/>
    <w:rsid w:val="00BC2174"/>
    <w:pPr>
      <w:numPr>
        <w:ilvl w:val="3"/>
        <w:numId w:val="2"/>
      </w:numPr>
      <w:outlineLvl w:val="2"/>
    </w:pPr>
  </w:style>
  <w:style w:type="paragraph" w:styleId="Heading4">
    <w:name w:val="heading 4"/>
    <w:basedOn w:val="Normal"/>
    <w:qFormat/>
    <w:rsid w:val="00BC2174"/>
    <w:pPr>
      <w:numPr>
        <w:ilvl w:val="4"/>
        <w:numId w:val="2"/>
      </w:numPr>
      <w:outlineLvl w:val="3"/>
    </w:pPr>
  </w:style>
  <w:style w:type="paragraph" w:styleId="Heading5">
    <w:name w:val="heading 5"/>
    <w:basedOn w:val="Normal"/>
    <w:qFormat/>
    <w:rsid w:val="00BC2174"/>
    <w:pPr>
      <w:numPr>
        <w:ilvl w:val="5"/>
        <w:numId w:val="2"/>
      </w:numPr>
      <w:outlineLvl w:val="4"/>
    </w:pPr>
  </w:style>
  <w:style w:type="paragraph" w:styleId="Heading6">
    <w:name w:val="heading 6"/>
    <w:basedOn w:val="Normal"/>
    <w:qFormat/>
    <w:rsid w:val="00BC2174"/>
    <w:pPr>
      <w:numPr>
        <w:ilvl w:val="6"/>
        <w:numId w:val="2"/>
      </w:numPr>
      <w:outlineLvl w:val="5"/>
    </w:pPr>
  </w:style>
  <w:style w:type="paragraph" w:styleId="Heading7">
    <w:name w:val="heading 7"/>
    <w:basedOn w:val="Normal"/>
    <w:qFormat/>
    <w:rsid w:val="00BC2174"/>
    <w:pPr>
      <w:numPr>
        <w:ilvl w:val="7"/>
        <w:numId w:val="2"/>
      </w:numPr>
      <w:outlineLvl w:val="6"/>
    </w:pPr>
  </w:style>
  <w:style w:type="paragraph" w:styleId="Heading8">
    <w:name w:val="heading 8"/>
    <w:basedOn w:val="Normal"/>
    <w:next w:val="Normal"/>
    <w:rsid w:val="00BC2174"/>
    <w:pPr>
      <w:outlineLvl w:val="7"/>
    </w:pPr>
    <w:rPr>
      <w:i/>
    </w:rPr>
  </w:style>
  <w:style w:type="paragraph" w:styleId="Heading9">
    <w:name w:val="heading 9"/>
    <w:aliases w:val="Heading 9 (defunct)"/>
    <w:basedOn w:val="Normal"/>
    <w:next w:val="Normal"/>
    <w:rsid w:val="00BC2174"/>
    <w:pPr>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spacing w:before="40" w:after="0"/>
    </w:pPr>
    <w:rPr>
      <w:sz w:val="16"/>
    </w:rPr>
  </w:style>
  <w:style w:type="character" w:customStyle="1" w:styleId="DocNo">
    <w:name w:val="DocNo"/>
    <w:basedOn w:val="DefaultParagraphFont"/>
    <w:rPr>
      <w:sz w:val="16"/>
    </w:rPr>
  </w:style>
  <w:style w:type="paragraph" w:styleId="Header">
    <w:name w:val="header"/>
    <w:basedOn w:val="Normal"/>
    <w:pPr>
      <w:tabs>
        <w:tab w:val="center" w:pos="4153"/>
        <w:tab w:val="right" w:pos="8306"/>
      </w:tabs>
    </w:pPr>
  </w:style>
  <w:style w:type="character" w:styleId="PageNumber">
    <w:name w:val="page number"/>
    <w:basedOn w:val="DefaultParagraphFont"/>
    <w:rPr>
      <w:rFonts w:ascii="Arial" w:hAnsi="Arial"/>
      <w:sz w:val="20"/>
    </w:rPr>
  </w:style>
  <w:style w:type="paragraph" w:customStyle="1" w:styleId="LetterRefs">
    <w:name w:val="LetterRefs"/>
    <w:basedOn w:val="Normal"/>
    <w:link w:val="LetterRefsChar"/>
    <w:pPr>
      <w:tabs>
        <w:tab w:val="left" w:pos="1132"/>
      </w:tabs>
      <w:spacing w:after="0"/>
    </w:pPr>
    <w:rPr>
      <w:b/>
      <w:sz w:val="16"/>
    </w:rPr>
  </w:style>
  <w:style w:type="paragraph" w:styleId="BodyText">
    <w:name w:val="Body Text"/>
    <w:basedOn w:val="Normal"/>
    <w:pPr>
      <w:ind w:left="720"/>
    </w:pPr>
  </w:style>
  <w:style w:type="paragraph" w:styleId="BodyText2">
    <w:name w:val="Body Text 2"/>
    <w:basedOn w:val="Normal"/>
    <w:pPr>
      <w:ind w:left="1584"/>
    </w:pPr>
  </w:style>
  <w:style w:type="paragraph" w:styleId="BodyText3">
    <w:name w:val="Body Text 3"/>
    <w:basedOn w:val="Normal"/>
    <w:pPr>
      <w:ind w:left="2700"/>
    </w:pPr>
  </w:style>
  <w:style w:type="paragraph" w:styleId="BodyTextFirstIndent">
    <w:name w:val="Body Text First Indent"/>
    <w:basedOn w:val="BodyText"/>
    <w:pPr>
      <w:spacing w:line="360" w:lineRule="auto"/>
      <w:ind w:left="0" w:firstLine="210"/>
    </w:pPr>
  </w:style>
  <w:style w:type="paragraph" w:customStyle="1" w:styleId="BodyText4">
    <w:name w:val="Body Text 4"/>
    <w:basedOn w:val="BodyTextFirstIndent"/>
    <w:rsid w:val="009E4C76"/>
    <w:pPr>
      <w:spacing w:line="300" w:lineRule="atLeast"/>
      <w:ind w:left="3170" w:firstLine="0"/>
    </w:pPr>
  </w:style>
  <w:style w:type="paragraph" w:styleId="BodyTextIndent">
    <w:name w:val="Body Text Indent"/>
    <w:basedOn w:val="Normal"/>
    <w:link w:val="BodyTextIndentChar"/>
    <w:pPr>
      <w:spacing w:after="120"/>
      <w:ind w:left="283"/>
    </w:pPr>
  </w:style>
  <w:style w:type="paragraph" w:styleId="BodyTextIndent2">
    <w:name w:val="Body Text Indent 2"/>
    <w:basedOn w:val="Normal"/>
    <w:pPr>
      <w:spacing w:after="120" w:line="480" w:lineRule="auto"/>
      <w:ind w:left="283"/>
    </w:pPr>
  </w:style>
  <w:style w:type="paragraph" w:customStyle="1" w:styleId="Contents">
    <w:name w:val="Contents"/>
    <w:basedOn w:val="Normal"/>
    <w:next w:val="Normal"/>
    <w:pPr>
      <w:spacing w:after="480"/>
      <w:jc w:val="center"/>
      <w:outlineLvl w:val="0"/>
    </w:pPr>
    <w:rPr>
      <w:b/>
      <w:caps/>
      <w:sz w:val="28"/>
    </w:rPr>
  </w:style>
  <w:style w:type="paragraph" w:styleId="ListBullet">
    <w:name w:val="List Bullet"/>
    <w:basedOn w:val="Normal"/>
    <w:autoRedefine/>
    <w:rsid w:val="00650CB2"/>
    <w:pPr>
      <w:numPr>
        <w:numId w:val="4"/>
      </w:numPr>
    </w:pPr>
  </w:style>
  <w:style w:type="paragraph" w:styleId="ListBullet2">
    <w:name w:val="List Bullet 2"/>
    <w:basedOn w:val="Normal"/>
    <w:autoRedefine/>
    <w:rsid w:val="00C56B34"/>
    <w:pPr>
      <w:numPr>
        <w:numId w:val="5"/>
      </w:numPr>
      <w:ind w:left="1418"/>
    </w:pPr>
  </w:style>
  <w:style w:type="paragraph" w:styleId="ListContinue5">
    <w:name w:val="List Continue 5"/>
    <w:basedOn w:val="Normal"/>
    <w:pPr>
      <w:spacing w:after="120"/>
      <w:ind w:left="1415"/>
    </w:pPr>
  </w:style>
  <w:style w:type="paragraph" w:customStyle="1" w:styleId="ListLevel1">
    <w:name w:val="List Level 1"/>
    <w:basedOn w:val="Heading1"/>
    <w:next w:val="Normal"/>
    <w:pPr>
      <w:numPr>
        <w:ilvl w:val="0"/>
        <w:numId w:val="0"/>
      </w:numPr>
      <w:tabs>
        <w:tab w:val="num" w:pos="900"/>
      </w:tabs>
      <w:ind w:left="907" w:hanging="907"/>
    </w:pPr>
    <w:rPr>
      <w:b/>
      <w:caps/>
    </w:rPr>
  </w:style>
  <w:style w:type="paragraph" w:styleId="ListNumber">
    <w:name w:val="List Number"/>
    <w:basedOn w:val="Normal"/>
    <w:pPr>
      <w:numPr>
        <w:ilvl w:val="1"/>
        <w:numId w:val="1"/>
      </w:numPr>
      <w:tabs>
        <w:tab w:val="clear" w:pos="864"/>
        <w:tab w:val="num" w:pos="900"/>
      </w:tabs>
      <w:ind w:left="907" w:hanging="907"/>
      <w:outlineLvl w:val="1"/>
    </w:pPr>
  </w:style>
  <w:style w:type="paragraph" w:customStyle="1" w:styleId="ListNumber1">
    <w:name w:val="List Number 1"/>
    <w:basedOn w:val="ListNumber"/>
    <w:pPr>
      <w:tabs>
        <w:tab w:val="clear" w:pos="900"/>
        <w:tab w:val="num" w:pos="720"/>
      </w:tabs>
      <w:ind w:left="720" w:hanging="720"/>
    </w:pPr>
  </w:style>
  <w:style w:type="paragraph" w:styleId="ListNumber2">
    <w:name w:val="List Number 2"/>
    <w:basedOn w:val="Normal"/>
    <w:pPr>
      <w:numPr>
        <w:ilvl w:val="2"/>
        <w:numId w:val="1"/>
      </w:numPr>
      <w:tabs>
        <w:tab w:val="clear" w:pos="864"/>
        <w:tab w:val="num" w:pos="720"/>
      </w:tabs>
      <w:ind w:left="720" w:hanging="720"/>
      <w:outlineLvl w:val="2"/>
    </w:pPr>
  </w:style>
  <w:style w:type="paragraph" w:styleId="ListNumber3">
    <w:name w:val="List Number 3"/>
    <w:basedOn w:val="Normal"/>
    <w:pPr>
      <w:numPr>
        <w:ilvl w:val="3"/>
        <w:numId w:val="1"/>
      </w:numPr>
      <w:tabs>
        <w:tab w:val="clear" w:pos="2160"/>
        <w:tab w:val="left" w:pos="1584"/>
      </w:tabs>
      <w:ind w:left="1584" w:hanging="864"/>
      <w:outlineLvl w:val="3"/>
    </w:pPr>
  </w:style>
  <w:style w:type="paragraph" w:styleId="ListNumber4">
    <w:name w:val="List Number 4"/>
    <w:basedOn w:val="Normal"/>
    <w:pPr>
      <w:numPr>
        <w:ilvl w:val="4"/>
        <w:numId w:val="1"/>
      </w:numPr>
      <w:tabs>
        <w:tab w:val="clear" w:pos="3240"/>
        <w:tab w:val="num" w:pos="2700"/>
      </w:tabs>
      <w:ind w:left="2707" w:hanging="1123"/>
      <w:outlineLvl w:val="4"/>
    </w:pPr>
  </w:style>
  <w:style w:type="paragraph" w:styleId="ListNumber5">
    <w:name w:val="List Number 5"/>
    <w:basedOn w:val="Normal"/>
    <w:pPr>
      <w:numPr>
        <w:ilvl w:val="5"/>
        <w:numId w:val="1"/>
      </w:numPr>
      <w:tabs>
        <w:tab w:val="clear" w:pos="3240"/>
        <w:tab w:val="num" w:pos="2700"/>
      </w:tabs>
      <w:ind w:left="2707" w:hanging="1123"/>
      <w:outlineLvl w:val="5"/>
    </w:pPr>
  </w:style>
  <w:style w:type="paragraph" w:customStyle="1" w:styleId="ListNumber6">
    <w:name w:val="List Number 6"/>
    <w:basedOn w:val="ListNumber5"/>
    <w:pPr>
      <w:numPr>
        <w:ilvl w:val="6"/>
      </w:numPr>
      <w:tabs>
        <w:tab w:val="clear" w:pos="3672"/>
        <w:tab w:val="num" w:pos="3150"/>
        <w:tab w:val="num" w:pos="3600"/>
      </w:tabs>
      <w:ind w:left="3168" w:hanging="461"/>
      <w:outlineLvl w:val="6"/>
    </w:pPr>
  </w:style>
  <w:style w:type="paragraph" w:customStyle="1" w:styleId="ListNumber7">
    <w:name w:val="List Number 7"/>
    <w:basedOn w:val="ListNumber6"/>
    <w:pPr>
      <w:numPr>
        <w:ilvl w:val="7"/>
      </w:numPr>
      <w:tabs>
        <w:tab w:val="clear" w:pos="3384"/>
        <w:tab w:val="num" w:pos="3150"/>
        <w:tab w:val="num" w:pos="3312"/>
      </w:tabs>
      <w:ind w:left="3168" w:hanging="461"/>
      <w:outlineLvl w:val="7"/>
    </w:pPr>
  </w:style>
  <w:style w:type="paragraph" w:customStyle="1" w:styleId="PartyDetail">
    <w:name w:val="Party Detail"/>
    <w:basedOn w:val="Normal"/>
    <w:pPr>
      <w:spacing w:after="0" w:line="480" w:lineRule="auto"/>
    </w:pPr>
    <w:rPr>
      <w:b/>
      <w:caps/>
    </w:rPr>
  </w:style>
  <w:style w:type="paragraph" w:customStyle="1" w:styleId="Restart">
    <w:name w:val="Restart"/>
    <w:basedOn w:val="Heading1"/>
    <w:next w:val="Heading1"/>
    <w:rsid w:val="009C74D0"/>
    <w:pPr>
      <w:numPr>
        <w:ilvl w:val="0"/>
      </w:numPr>
      <w:spacing w:after="0" w:line="14" w:lineRule="exact"/>
    </w:pPr>
    <w:rPr>
      <w:b/>
      <w:caps/>
    </w:rPr>
  </w:style>
  <w:style w:type="paragraph" w:customStyle="1" w:styleId="Schedule">
    <w:name w:val="Schedule"/>
    <w:basedOn w:val="Restart"/>
    <w:next w:val="ScheduleTitle"/>
    <w:rsid w:val="006C446B"/>
    <w:pPr>
      <w:pageBreakBefore/>
      <w:numPr>
        <w:numId w:val="0"/>
      </w:numPr>
      <w:spacing w:after="240" w:line="300" w:lineRule="atLeast"/>
      <w:jc w:val="center"/>
    </w:pPr>
  </w:style>
  <w:style w:type="paragraph" w:customStyle="1" w:styleId="ScheduleTitle">
    <w:name w:val="Schedule Title"/>
    <w:basedOn w:val="Normal"/>
    <w:next w:val="SchedulePageTitle"/>
    <w:rsid w:val="006C446B"/>
    <w:pPr>
      <w:jc w:val="center"/>
    </w:pPr>
    <w:rPr>
      <w:b/>
    </w:rPr>
  </w:style>
  <w:style w:type="paragraph" w:customStyle="1" w:styleId="SchedulePageTitle">
    <w:name w:val="Schedule Page Title"/>
    <w:basedOn w:val="ScheduleTitle"/>
    <w:next w:val="Normal"/>
    <w:rsid w:val="006C446B"/>
    <w:pPr>
      <w:numPr>
        <w:numId w:val="3"/>
      </w:numPr>
      <w:outlineLvl w:val="0"/>
    </w:pPr>
  </w:style>
  <w:style w:type="paragraph" w:customStyle="1" w:styleId="Schedule1">
    <w:name w:val="Schedule 1"/>
    <w:basedOn w:val="Heading1"/>
    <w:pPr>
      <w:numPr>
        <w:ilvl w:val="2"/>
        <w:numId w:val="3"/>
      </w:numPr>
      <w:outlineLvl w:val="1"/>
    </w:pPr>
  </w:style>
  <w:style w:type="paragraph" w:customStyle="1" w:styleId="Schedule2">
    <w:name w:val="Schedule 2"/>
    <w:basedOn w:val="Heading2"/>
    <w:rsid w:val="00BC2174"/>
    <w:pPr>
      <w:numPr>
        <w:ilvl w:val="3"/>
        <w:numId w:val="3"/>
      </w:numPr>
      <w:outlineLvl w:val="2"/>
    </w:pPr>
  </w:style>
  <w:style w:type="paragraph" w:customStyle="1" w:styleId="Schedule3">
    <w:name w:val="Schedule 3"/>
    <w:basedOn w:val="Heading3"/>
    <w:rsid w:val="00BC2174"/>
    <w:pPr>
      <w:numPr>
        <w:ilvl w:val="4"/>
        <w:numId w:val="3"/>
      </w:numPr>
      <w:outlineLvl w:val="3"/>
    </w:pPr>
  </w:style>
  <w:style w:type="paragraph" w:customStyle="1" w:styleId="Schedule4">
    <w:name w:val="Schedule 4"/>
    <w:basedOn w:val="Heading4"/>
    <w:rsid w:val="00BC2174"/>
    <w:pPr>
      <w:numPr>
        <w:ilvl w:val="5"/>
        <w:numId w:val="3"/>
      </w:numPr>
      <w:outlineLvl w:val="4"/>
    </w:pPr>
  </w:style>
  <w:style w:type="paragraph" w:customStyle="1" w:styleId="Schedule5">
    <w:name w:val="Schedule 5"/>
    <w:basedOn w:val="Heading5"/>
    <w:rsid w:val="00BC2174"/>
    <w:pPr>
      <w:numPr>
        <w:ilvl w:val="6"/>
        <w:numId w:val="3"/>
      </w:numPr>
      <w:outlineLvl w:val="5"/>
    </w:pPr>
  </w:style>
  <w:style w:type="paragraph" w:customStyle="1" w:styleId="Schedule6">
    <w:name w:val="Schedule 6"/>
    <w:basedOn w:val="Heading6"/>
    <w:rsid w:val="00BC2174"/>
    <w:pPr>
      <w:numPr>
        <w:ilvl w:val="7"/>
        <w:numId w:val="3"/>
      </w:numPr>
      <w:outlineLvl w:val="6"/>
    </w:pPr>
  </w:style>
  <w:style w:type="paragraph" w:customStyle="1" w:styleId="Schedule7">
    <w:name w:val="Schedule 7"/>
    <w:basedOn w:val="Heading7"/>
    <w:rsid w:val="00BC2174"/>
    <w:pPr>
      <w:numPr>
        <w:ilvl w:val="8"/>
        <w:numId w:val="3"/>
      </w:numPr>
      <w:outlineLvl w:val="7"/>
    </w:pPr>
  </w:style>
  <w:style w:type="paragraph" w:styleId="TOC1">
    <w:name w:val="toc 1"/>
    <w:basedOn w:val="Normal"/>
    <w:next w:val="Normal"/>
    <w:autoRedefine/>
    <w:uiPriority w:val="39"/>
    <w:rsid w:val="00B123D6"/>
    <w:pPr>
      <w:tabs>
        <w:tab w:val="left" w:pos="720"/>
        <w:tab w:val="right" w:leader="underscore" w:pos="8505"/>
      </w:tabs>
      <w:spacing w:before="240" w:after="0" w:line="240" w:lineRule="auto"/>
      <w:ind w:left="720" w:hanging="720"/>
    </w:pPr>
    <w:rPr>
      <w:caps/>
      <w:noProof/>
    </w:rPr>
  </w:style>
  <w:style w:type="paragraph" w:styleId="TOC2">
    <w:name w:val="toc 2"/>
    <w:basedOn w:val="Normal"/>
    <w:next w:val="Normal"/>
    <w:autoRedefine/>
    <w:uiPriority w:val="39"/>
    <w:rsid w:val="008E56B2"/>
    <w:pPr>
      <w:tabs>
        <w:tab w:val="left" w:pos="720"/>
        <w:tab w:val="right" w:pos="8505"/>
      </w:tabs>
      <w:spacing w:before="240" w:after="0" w:line="240" w:lineRule="auto"/>
      <w:ind w:left="720" w:hanging="720"/>
    </w:pPr>
    <w:rPr>
      <w:caps/>
      <w:noProof/>
    </w:rPr>
  </w:style>
  <w:style w:type="paragraph" w:styleId="TOC3">
    <w:name w:val="toc 3"/>
    <w:basedOn w:val="Normal"/>
    <w:next w:val="Normal"/>
    <w:autoRedefine/>
    <w:uiPriority w:val="39"/>
    <w:rsid w:val="002C4BFC"/>
    <w:pPr>
      <w:tabs>
        <w:tab w:val="right" w:pos="8505"/>
      </w:tabs>
      <w:spacing w:after="0"/>
      <w:ind w:left="720"/>
    </w:pPr>
    <w:rPr>
      <w:noProof/>
    </w:rPr>
  </w:style>
  <w:style w:type="paragraph" w:styleId="TOC4">
    <w:name w:val="toc 4"/>
    <w:basedOn w:val="Normal"/>
    <w:next w:val="Normal"/>
    <w:autoRedefine/>
    <w:uiPriority w:val="39"/>
    <w:rsid w:val="004E15D5"/>
    <w:pPr>
      <w:tabs>
        <w:tab w:val="right" w:leader="underscore" w:pos="8505"/>
      </w:tabs>
      <w:ind w:left="720"/>
    </w:pPr>
    <w:rPr>
      <w:noProof/>
    </w:rPr>
  </w:style>
  <w:style w:type="paragraph" w:styleId="TOC5">
    <w:name w:val="toc 5"/>
    <w:basedOn w:val="Normal"/>
    <w:next w:val="Normal"/>
    <w:autoRedefine/>
    <w:semiHidden/>
    <w:rsid w:val="000F7694"/>
    <w:pPr>
      <w:tabs>
        <w:tab w:val="left" w:pos="720"/>
        <w:tab w:val="right" w:leader="dot" w:pos="9590"/>
      </w:tabs>
      <w:spacing w:after="0"/>
      <w:ind w:left="720" w:hanging="720"/>
    </w:pPr>
    <w:rPr>
      <w:caps/>
      <w:noProof/>
    </w:rPr>
  </w:style>
  <w:style w:type="paragraph" w:styleId="TOC6">
    <w:name w:val="toc 6"/>
    <w:basedOn w:val="Normal"/>
    <w:next w:val="Normal"/>
    <w:autoRedefine/>
    <w:semiHidden/>
    <w:rsid w:val="000F7694"/>
    <w:pPr>
      <w:tabs>
        <w:tab w:val="left" w:pos="720"/>
        <w:tab w:val="left" w:pos="1680"/>
        <w:tab w:val="right" w:leader="dot" w:pos="9590"/>
      </w:tabs>
      <w:spacing w:after="0"/>
      <w:ind w:left="720" w:hanging="720"/>
    </w:pPr>
    <w:rPr>
      <w:noProof/>
    </w:rPr>
  </w:style>
  <w:style w:type="paragraph" w:styleId="TOC7">
    <w:name w:val="toc 7"/>
    <w:basedOn w:val="Normal"/>
    <w:next w:val="Normal"/>
    <w:autoRedefine/>
    <w:semiHidden/>
    <w:rsid w:val="001D242F"/>
    <w:pPr>
      <w:tabs>
        <w:tab w:val="left" w:pos="720"/>
        <w:tab w:val="right" w:pos="8505"/>
      </w:tabs>
      <w:spacing w:after="0" w:line="240" w:lineRule="auto"/>
      <w:ind w:left="1440" w:hanging="72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OCLevel1">
    <w:name w:val="TOC Level 1"/>
    <w:basedOn w:val="Heading1"/>
    <w:next w:val="TOCLevel2"/>
    <w:pPr>
      <w:keepNext/>
    </w:pPr>
    <w:rPr>
      <w:b/>
      <w:caps/>
    </w:rPr>
  </w:style>
  <w:style w:type="paragraph" w:customStyle="1" w:styleId="TOCLevel2">
    <w:name w:val="TOC Level 2"/>
    <w:basedOn w:val="Heading2"/>
    <w:next w:val="Heading2"/>
    <w:rsid w:val="00490B41"/>
    <w:pPr>
      <w:keepNext/>
      <w:outlineLvl w:val="6"/>
    </w:pPr>
    <w:rPr>
      <w:b/>
    </w:rPr>
  </w:style>
  <w:style w:type="paragraph" w:customStyle="1" w:styleId="TOCLevel3">
    <w:name w:val="TOC Level 3"/>
    <w:basedOn w:val="Heading3"/>
    <w:next w:val="Heading3"/>
    <w:pPr>
      <w:keepNext/>
    </w:pPr>
    <w:rPr>
      <w:b/>
    </w:rPr>
  </w:style>
  <w:style w:type="paragraph" w:customStyle="1" w:styleId="TOCLevel4">
    <w:name w:val="TOC Level 4"/>
    <w:basedOn w:val="Heading4"/>
    <w:next w:val="Heading4"/>
    <w:pPr>
      <w:keepNext/>
    </w:pPr>
    <w:rPr>
      <w:b/>
    </w:rPr>
  </w:style>
  <w:style w:type="paragraph" w:customStyle="1" w:styleId="LetterRefs2">
    <w:name w:val="LetterRefs2"/>
    <w:basedOn w:val="LetterRefs"/>
    <w:link w:val="LetterRefs2Char"/>
    <w:pPr>
      <w:spacing w:line="160" w:lineRule="exact"/>
    </w:pPr>
    <w:rPr>
      <w:b w:val="0"/>
    </w:rPr>
  </w:style>
  <w:style w:type="paragraph" w:customStyle="1" w:styleId="TOCSchedule1">
    <w:name w:val="TOC Schedule 1"/>
    <w:basedOn w:val="Schedule1"/>
    <w:next w:val="TOCSchedule2"/>
    <w:pPr>
      <w:keepNext/>
    </w:pPr>
    <w:rPr>
      <w:b/>
      <w:caps/>
    </w:rPr>
  </w:style>
  <w:style w:type="paragraph" w:customStyle="1" w:styleId="TOCSchedule2">
    <w:name w:val="TOC Schedule 2"/>
    <w:basedOn w:val="Schedule2"/>
    <w:next w:val="Schedule2"/>
    <w:pPr>
      <w:keepNext/>
    </w:pPr>
    <w:rPr>
      <w:b/>
    </w:rPr>
  </w:style>
  <w:style w:type="paragraph" w:customStyle="1" w:styleId="TOCSchedule3">
    <w:name w:val="TOC Schedule 3"/>
    <w:basedOn w:val="Schedule3"/>
    <w:next w:val="Schedule3"/>
    <w:pPr>
      <w:keepNext/>
      <w:tabs>
        <w:tab w:val="clear" w:pos="1582"/>
        <w:tab w:val="left" w:pos="1584"/>
      </w:tabs>
      <w:ind w:left="1584" w:hanging="864"/>
    </w:pPr>
    <w:rPr>
      <w:b/>
    </w:rPr>
  </w:style>
  <w:style w:type="paragraph" w:customStyle="1" w:styleId="TOCSchedule4">
    <w:name w:val="TOC Schedule 4"/>
    <w:basedOn w:val="Schedule4"/>
    <w:next w:val="Schedule4"/>
    <w:pPr>
      <w:keepNext/>
    </w:pPr>
    <w:rPr>
      <w:b/>
    </w:rPr>
  </w:style>
  <w:style w:type="paragraph" w:customStyle="1" w:styleId="Address">
    <w:name w:val="Address"/>
    <w:basedOn w:val="Normal"/>
    <w:pPr>
      <w:spacing w:after="0"/>
    </w:pPr>
    <w:rPr>
      <w:position w:val="10"/>
    </w:rPr>
  </w:style>
  <w:style w:type="paragraph" w:customStyle="1" w:styleId="col1Definition">
    <w:name w:val="col1Definition"/>
    <w:basedOn w:val="Definition"/>
    <w:pPr>
      <w:tabs>
        <w:tab w:val="clear" w:pos="4680"/>
      </w:tabs>
      <w:ind w:left="720" w:firstLine="0"/>
    </w:pPr>
  </w:style>
  <w:style w:type="paragraph" w:customStyle="1" w:styleId="Definition">
    <w:name w:val="Definition"/>
    <w:basedOn w:val="Normal"/>
    <w:pPr>
      <w:tabs>
        <w:tab w:val="left" w:pos="4680"/>
      </w:tabs>
      <w:ind w:left="4680" w:hanging="3960"/>
    </w:pPr>
    <w:rPr>
      <w:b/>
    </w:rPr>
  </w:style>
  <w:style w:type="paragraph" w:customStyle="1" w:styleId="BackSheet1">
    <w:name w:val="BackSheet1"/>
    <w:basedOn w:val="Normal"/>
    <w:pPr>
      <w:tabs>
        <w:tab w:val="right" w:pos="4708"/>
      </w:tabs>
      <w:spacing w:after="0"/>
    </w:pPr>
    <w:rPr>
      <w:b/>
      <w:snapToGrid w:val="0"/>
    </w:rPr>
  </w:style>
  <w:style w:type="paragraph" w:customStyle="1" w:styleId="Backsheet2">
    <w:name w:val="Backsheet2"/>
    <w:basedOn w:val="Normal"/>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b/>
      <w:caps/>
      <w:snapToGrid w:val="0"/>
    </w:rPr>
  </w:style>
  <w:style w:type="paragraph" w:customStyle="1" w:styleId="Backsheet3">
    <w:name w:val="Backsheet3"/>
    <w:basedOn w:val="Normal"/>
    <w:pPr>
      <w:tabs>
        <w:tab w:val="left" w:pos="-1094"/>
        <w:tab w:val="left" w:pos="-720"/>
        <w:tab w:val="left" w:pos="0"/>
        <w:tab w:val="left" w:pos="720"/>
        <w:tab w:val="left" w:pos="1584"/>
        <w:tab w:val="left" w:pos="2700"/>
        <w:tab w:val="left" w:pos="3150"/>
      </w:tabs>
      <w:spacing w:after="0"/>
      <w:jc w:val="center"/>
    </w:pPr>
    <w:rPr>
      <w:snapToGrid w:val="0"/>
    </w:rPr>
  </w:style>
  <w:style w:type="paragraph" w:customStyle="1" w:styleId="NormalS">
    <w:name w:val="NormalS"/>
    <w:basedOn w:val="Normal"/>
    <w:pPr>
      <w:spacing w:after="0"/>
    </w:pPr>
  </w:style>
  <w:style w:type="paragraph" w:styleId="EnvelopeAddress">
    <w:name w:val="envelope address"/>
    <w:basedOn w:val="Normal"/>
    <w:pPr>
      <w:framePr w:w="7920" w:h="1980" w:hRule="exact" w:hSpace="180" w:wrap="auto" w:hAnchor="page" w:xAlign="center" w:yAlign="bottom"/>
      <w:spacing w:after="0"/>
      <w:ind w:left="2880"/>
    </w:pPr>
  </w:style>
  <w:style w:type="paragraph" w:styleId="EnvelopeReturn">
    <w:name w:val="envelope return"/>
    <w:basedOn w:val="Normal"/>
    <w:pPr>
      <w:spacing w:after="0"/>
    </w:pPr>
  </w:style>
  <w:style w:type="paragraph" w:styleId="Index4">
    <w:name w:val="index 4"/>
    <w:basedOn w:val="Normal"/>
    <w:next w:val="Normal"/>
    <w:autoRedefine/>
    <w:semiHidden/>
    <w:pPr>
      <w:ind w:left="960" w:hanging="240"/>
    </w:pPr>
  </w:style>
  <w:style w:type="paragraph" w:customStyle="1" w:styleId="col2Definition">
    <w:name w:val="col2Definition"/>
    <w:basedOn w:val="Definition"/>
    <w:pPr>
      <w:tabs>
        <w:tab w:val="clear" w:pos="4680"/>
      </w:tabs>
      <w:ind w:left="0" w:firstLine="0"/>
    </w:pPr>
    <w:rPr>
      <w:b w:val="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customStyle="1" w:styleId="LetterRefs3">
    <w:name w:val="LetterRefs3"/>
    <w:basedOn w:val="LetterRefs2"/>
    <w:link w:val="LetterRefs3Char"/>
    <w:pPr>
      <w:spacing w:line="300" w:lineRule="atLeast"/>
    </w:pPr>
    <w:rPr>
      <w:b/>
      <w:noProof/>
      <w:position w:val="10"/>
    </w:rPr>
  </w:style>
  <w:style w:type="paragraph" w:customStyle="1" w:styleId="LogoDetails">
    <w:name w:val="LogoDetails"/>
    <w:basedOn w:val="LetterRefs2"/>
    <w:pPr>
      <w:spacing w:before="80"/>
    </w:pPr>
  </w:style>
  <w:style w:type="paragraph" w:customStyle="1" w:styleId="LogoText">
    <w:name w:val="LogoText"/>
    <w:basedOn w:val="LetterRefs2"/>
    <w:pPr>
      <w:spacing w:before="40" w:line="170" w:lineRule="atLeast"/>
    </w:pPr>
  </w:style>
  <w:style w:type="paragraph" w:styleId="CommentText">
    <w:name w:val="annotation text"/>
    <w:basedOn w:val="Normal"/>
    <w:link w:val="CommentTextChar"/>
    <w:semiHidden/>
  </w:style>
  <w:style w:type="paragraph" w:customStyle="1" w:styleId="AutoCorrect">
    <w:name w:val="AutoCorrect"/>
    <w:rPr>
      <w:lang w:eastAsia="en-US"/>
    </w:rPr>
  </w:style>
  <w:style w:type="paragraph" w:customStyle="1" w:styleId="LetterRefs10pt">
    <w:name w:val="LetterRefs (10pt)"/>
    <w:basedOn w:val="LetterRefs"/>
    <w:rPr>
      <w:sz w:val="20"/>
    </w:rPr>
  </w:style>
  <w:style w:type="paragraph" w:customStyle="1" w:styleId="Normalbold">
    <w:name w:val="Normal (bold)"/>
    <w:basedOn w:val="Normal"/>
    <w:rPr>
      <w:b/>
    </w:rPr>
  </w:style>
  <w:style w:type="paragraph" w:customStyle="1" w:styleId="FooterBold">
    <w:name w:val="Footer (Bold)"/>
    <w:basedOn w:val="Footer"/>
    <w:rPr>
      <w:b/>
    </w:rPr>
  </w:style>
  <w:style w:type="character" w:customStyle="1" w:styleId="LetterRefsChar">
    <w:name w:val="LetterRefs Char"/>
    <w:basedOn w:val="DefaultParagraphFont"/>
    <w:link w:val="LetterRefs"/>
    <w:rPr>
      <w:rFonts w:ascii="Arial" w:hAnsi="Arial"/>
      <w:b/>
      <w:sz w:val="16"/>
      <w:lang w:val="en-GB" w:eastAsia="en-US" w:bidi="ar-SA"/>
    </w:rPr>
  </w:style>
  <w:style w:type="character" w:customStyle="1" w:styleId="LetterRefs2Char">
    <w:name w:val="LetterRefs2 Char"/>
    <w:basedOn w:val="LetterRefsChar"/>
    <w:link w:val="LetterRefs2"/>
    <w:rPr>
      <w:rFonts w:ascii="Arial" w:hAnsi="Arial"/>
      <w:b/>
      <w:sz w:val="16"/>
      <w:lang w:val="en-GB" w:eastAsia="en-US" w:bidi="ar-SA"/>
    </w:rPr>
  </w:style>
  <w:style w:type="character" w:customStyle="1" w:styleId="LetterRefs3Char">
    <w:name w:val="LetterRefs3 Char"/>
    <w:basedOn w:val="LetterRefs2Char"/>
    <w:link w:val="LetterRefs3"/>
    <w:rPr>
      <w:rFonts w:ascii="Arial" w:hAnsi="Arial"/>
      <w:b/>
      <w:noProof/>
      <w:position w:val="10"/>
      <w:sz w:val="16"/>
      <w:lang w:val="en-GB" w:eastAsia="en-US" w:bidi="ar-SA"/>
    </w:rPr>
  </w:style>
  <w:style w:type="table" w:styleId="TableGrid">
    <w:name w:val="Table Grid"/>
    <w:basedOn w:val="TableNormal"/>
    <w:pPr>
      <w:spacing w:after="240"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pt">
    <w:name w:val="8pt"/>
    <w:basedOn w:val="Normal"/>
    <w:pPr>
      <w:spacing w:line="220" w:lineRule="exact"/>
    </w:pPr>
    <w:rPr>
      <w:rFonts w:ascii="NewBskvll BT" w:hAnsi="NewBskvll BT"/>
      <w:sz w:val="16"/>
    </w:rPr>
  </w:style>
  <w:style w:type="character" w:customStyle="1" w:styleId="FooterChar">
    <w:name w:val="Footer Char"/>
    <w:link w:val="Footer"/>
    <w:rsid w:val="00621FCA"/>
    <w:rPr>
      <w:rFonts w:ascii="Arial" w:hAnsi="Arial"/>
      <w:sz w:val="16"/>
      <w:lang w:val="en-GB" w:eastAsia="en-US" w:bidi="ar-SA"/>
    </w:rPr>
  </w:style>
  <w:style w:type="paragraph" w:customStyle="1" w:styleId="ScheduleDot">
    <w:name w:val="Schedule Dot"/>
    <w:basedOn w:val="Schedule"/>
    <w:next w:val="ScheduleTitle"/>
    <w:rsid w:val="009C74D0"/>
    <w:pPr>
      <w:outlineLvl w:val="9"/>
    </w:pPr>
    <w:rPr>
      <w:kern w:val="0"/>
    </w:rPr>
  </w:style>
  <w:style w:type="paragraph" w:customStyle="1" w:styleId="SubSchedule">
    <w:name w:val="Sub Schedule"/>
    <w:basedOn w:val="Schedule"/>
    <w:next w:val="Normal"/>
    <w:rsid w:val="009C74D0"/>
    <w:pPr>
      <w:outlineLvl w:val="9"/>
    </w:pPr>
    <w:rPr>
      <w:kern w:val="0"/>
    </w:rPr>
  </w:style>
  <w:style w:type="paragraph" w:customStyle="1" w:styleId="SubScheduleDot">
    <w:name w:val="Sub Schedule Dot"/>
    <w:basedOn w:val="Normal"/>
    <w:next w:val="Normal"/>
    <w:rsid w:val="009C74D0"/>
    <w:pPr>
      <w:pageBreakBefore/>
      <w:jc w:val="center"/>
    </w:pPr>
    <w:rPr>
      <w:b/>
      <w:caps/>
    </w:rPr>
  </w:style>
  <w:style w:type="paragraph" w:customStyle="1" w:styleId="RestartSchedules">
    <w:name w:val="Restart Schedules"/>
    <w:basedOn w:val="Restart"/>
    <w:next w:val="Schedule1"/>
    <w:rsid w:val="0061271C"/>
    <w:pPr>
      <w:numPr>
        <w:ilvl w:val="1"/>
        <w:numId w:val="3"/>
      </w:numPr>
      <w:outlineLvl w:val="1"/>
    </w:pPr>
  </w:style>
  <w:style w:type="paragraph" w:customStyle="1" w:styleId="ContentTitle">
    <w:name w:val="ContentTitle"/>
    <w:basedOn w:val="Normal"/>
    <w:rsid w:val="000F7694"/>
    <w:pPr>
      <w:keepLines/>
      <w:tabs>
        <w:tab w:val="right" w:pos="8505"/>
      </w:tabs>
      <w:spacing w:line="360" w:lineRule="auto"/>
      <w:jc w:val="left"/>
      <w:outlineLvl w:val="0"/>
    </w:pPr>
    <w:rPr>
      <w:b/>
    </w:rPr>
  </w:style>
  <w:style w:type="paragraph" w:styleId="ListBullet3">
    <w:name w:val="List Bullet 3"/>
    <w:basedOn w:val="Normal"/>
    <w:rsid w:val="00791399"/>
    <w:pPr>
      <w:numPr>
        <w:numId w:val="6"/>
      </w:numPr>
      <w:ind w:left="2302" w:hanging="743"/>
      <w:contextualSpacing/>
    </w:pPr>
  </w:style>
  <w:style w:type="paragraph" w:styleId="ListBullet4">
    <w:name w:val="List Bullet 4"/>
    <w:basedOn w:val="Normal"/>
    <w:rsid w:val="00791399"/>
    <w:pPr>
      <w:numPr>
        <w:numId w:val="7"/>
      </w:numPr>
      <w:ind w:left="3402" w:hanging="709"/>
      <w:contextualSpacing/>
    </w:pPr>
  </w:style>
  <w:style w:type="paragraph" w:styleId="ListBullet5">
    <w:name w:val="List Bullet 5"/>
    <w:basedOn w:val="Normal"/>
    <w:rsid w:val="00DF261A"/>
    <w:pPr>
      <w:numPr>
        <w:numId w:val="8"/>
      </w:numPr>
      <w:ind w:left="3765" w:hanging="601"/>
      <w:contextualSpacing/>
    </w:pPr>
  </w:style>
  <w:style w:type="paragraph" w:styleId="FootnoteText">
    <w:name w:val="footnote text"/>
    <w:basedOn w:val="Normal"/>
    <w:link w:val="FootnoteTextChar"/>
    <w:rsid w:val="00911207"/>
    <w:pPr>
      <w:spacing w:line="240" w:lineRule="auto"/>
    </w:pPr>
    <w:rPr>
      <w:sz w:val="16"/>
    </w:rPr>
  </w:style>
  <w:style w:type="character" w:customStyle="1" w:styleId="BodyTextIndentChar">
    <w:name w:val="Body Text Indent Char"/>
    <w:basedOn w:val="DefaultParagraphFont"/>
    <w:link w:val="BodyTextIndent"/>
    <w:rsid w:val="00A77971"/>
    <w:rPr>
      <w:rFonts w:ascii="Arial" w:hAnsi="Arial"/>
      <w:lang w:eastAsia="en-US"/>
    </w:rPr>
  </w:style>
  <w:style w:type="character" w:customStyle="1" w:styleId="CommentTextChar">
    <w:name w:val="Comment Text Char"/>
    <w:basedOn w:val="DefaultParagraphFont"/>
    <w:link w:val="CommentText"/>
    <w:semiHidden/>
    <w:rsid w:val="00A77971"/>
    <w:rPr>
      <w:rFonts w:ascii="Arial" w:hAnsi="Arial"/>
      <w:lang w:eastAsia="en-US"/>
    </w:rPr>
  </w:style>
  <w:style w:type="character" w:customStyle="1" w:styleId="FootnoteTextChar">
    <w:name w:val="Footnote Text Char"/>
    <w:basedOn w:val="DefaultParagraphFont"/>
    <w:link w:val="FootnoteText"/>
    <w:rsid w:val="00911207"/>
    <w:rPr>
      <w:rFonts w:ascii="Arial" w:hAnsi="Arial"/>
      <w:sz w:val="16"/>
      <w:lang w:eastAsia="en-US"/>
    </w:rPr>
  </w:style>
  <w:style w:type="paragraph" w:customStyle="1" w:styleId="Bullet">
    <w:name w:val="Bullet"/>
    <w:basedOn w:val="BodyText"/>
    <w:qFormat/>
    <w:rsid w:val="00DE610E"/>
    <w:pPr>
      <w:numPr>
        <w:numId w:val="11"/>
      </w:numPr>
    </w:pPr>
  </w:style>
  <w:style w:type="paragraph" w:customStyle="1" w:styleId="Bullet2">
    <w:name w:val="Bullet 2"/>
    <w:basedOn w:val="BodyText"/>
    <w:qFormat/>
    <w:rsid w:val="00DE610E"/>
    <w:pPr>
      <w:numPr>
        <w:ilvl w:val="1"/>
        <w:numId w:val="11"/>
      </w:numPr>
    </w:pPr>
  </w:style>
  <w:style w:type="paragraph" w:customStyle="1" w:styleId="Bullet3">
    <w:name w:val="Bullet 3"/>
    <w:basedOn w:val="BodyText"/>
    <w:qFormat/>
    <w:rsid w:val="00DE610E"/>
    <w:pPr>
      <w:numPr>
        <w:ilvl w:val="2"/>
        <w:numId w:val="11"/>
      </w:numPr>
    </w:pPr>
  </w:style>
  <w:style w:type="paragraph" w:customStyle="1" w:styleId="Bullet4">
    <w:name w:val="Bullet 4"/>
    <w:basedOn w:val="Normal"/>
    <w:qFormat/>
    <w:rsid w:val="00DE610E"/>
    <w:pPr>
      <w:numPr>
        <w:ilvl w:val="3"/>
        <w:numId w:val="11"/>
      </w:numPr>
    </w:pPr>
  </w:style>
  <w:style w:type="paragraph" w:customStyle="1" w:styleId="Bullet5">
    <w:name w:val="Bullet 5"/>
    <w:basedOn w:val="Normal"/>
    <w:qFormat/>
    <w:rsid w:val="00DE610E"/>
    <w:pPr>
      <w:numPr>
        <w:ilvl w:val="4"/>
        <w:numId w:val="11"/>
      </w:numPr>
    </w:pPr>
  </w:style>
  <w:style w:type="numbering" w:customStyle="1" w:styleId="BulletList">
    <w:name w:val="Bullet List"/>
    <w:uiPriority w:val="99"/>
    <w:rsid w:val="00DE610E"/>
    <w:pPr>
      <w:numPr>
        <w:numId w:val="9"/>
      </w:numPr>
    </w:pPr>
  </w:style>
  <w:style w:type="character" w:styleId="FootnoteReference">
    <w:name w:val="footnote reference"/>
    <w:basedOn w:val="DefaultParagraphFont"/>
    <w:rsid w:val="008F0B9D"/>
    <w:rPr>
      <w:sz w:val="16"/>
      <w:vertAlign w:val="superscript"/>
    </w:rPr>
  </w:style>
  <w:style w:type="paragraph" w:styleId="BalloonText">
    <w:name w:val="Balloon Text"/>
    <w:basedOn w:val="Normal"/>
    <w:link w:val="BalloonTextChar"/>
    <w:rsid w:val="006E7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E7A06"/>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97346D"/>
    <w:rPr>
      <w:color w:val="605E5C"/>
      <w:shd w:val="clear" w:color="auto" w:fill="E1DFDD"/>
    </w:rPr>
  </w:style>
  <w:style w:type="character" w:styleId="CommentReference">
    <w:name w:val="annotation reference"/>
    <w:basedOn w:val="DefaultParagraphFont"/>
    <w:semiHidden/>
    <w:unhideWhenUsed/>
    <w:rsid w:val="00A24661"/>
    <w:rPr>
      <w:sz w:val="16"/>
      <w:szCs w:val="16"/>
    </w:rPr>
  </w:style>
  <w:style w:type="paragraph" w:styleId="CommentSubject">
    <w:name w:val="annotation subject"/>
    <w:basedOn w:val="CommentText"/>
    <w:next w:val="CommentText"/>
    <w:link w:val="CommentSubjectChar"/>
    <w:semiHidden/>
    <w:unhideWhenUsed/>
    <w:rsid w:val="00A24661"/>
    <w:pPr>
      <w:spacing w:line="240" w:lineRule="auto"/>
    </w:pPr>
    <w:rPr>
      <w:b/>
      <w:bCs/>
    </w:rPr>
  </w:style>
  <w:style w:type="character" w:customStyle="1" w:styleId="CommentSubjectChar">
    <w:name w:val="Comment Subject Char"/>
    <w:basedOn w:val="CommentTextChar"/>
    <w:link w:val="CommentSubject"/>
    <w:semiHidden/>
    <w:rsid w:val="00A2466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6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for-organisations/guide-to-the-general-data-protection-regulation-gdpr/individual-rights/right-to-erasur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ftv.org.uk/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8A5A3702608364FA2690AFAC142AB9C" ma:contentTypeVersion="18" ma:contentTypeDescription="Create a new document." ma:contentTypeScope="" ma:versionID="a98681c745de22fa42b918b34c6ac103">
  <xsd:schema xmlns:xsd="http://www.w3.org/2001/XMLSchema" xmlns:xs="http://www.w3.org/2001/XMLSchema" xmlns:p="http://schemas.microsoft.com/office/2006/metadata/properties" xmlns:ns2="2cd2a432-bc63-44f5-8b2b-0d39d89ae66d" xmlns:ns3="e2bffc32-3898-4e12-a839-4e373fc68271" targetNamespace="http://schemas.microsoft.com/office/2006/metadata/properties" ma:root="true" ma:fieldsID="28c3367919ec11aaa562c8b606ce1771" ns2:_="" ns3:_="">
    <xsd:import namespace="2cd2a432-bc63-44f5-8b2b-0d39d89ae66d"/>
    <xsd:import namespace="e2bffc32-3898-4e12-a839-4e373fc682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a432-bc63-44f5-8b2b-0d39d89ae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e5b90d-0945-486f-8988-d95d00cba6a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fc32-3898-4e12-a839-4e373fc682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d3fe0c-8ebc-41f7-95e1-b0c3f5f25873}" ma:internalName="TaxCatchAll" ma:showField="CatchAllData" ma:web="e2bffc32-3898-4e12-a839-4e373fc68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bffc32-3898-4e12-a839-4e373fc68271" xsi:nil="true"/>
    <lcf76f155ced4ddcb4097134ff3c332f xmlns="2cd2a432-bc63-44f5-8b2b-0d39d89ae66d">
      <Terms xmlns="http://schemas.microsoft.com/office/infopath/2007/PartnerControls"/>
    </lcf76f155ced4ddcb4097134ff3c332f>
  </documentManagement>
</p:propertie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EF5914A3-A4E7-4221-8A74-426C53CFA1CA}">
  <ds:schemaRefs>
    <ds:schemaRef ds:uri="http://schemas.microsoft.com/sharepoint/v3/contenttype/forms"/>
  </ds:schemaRefs>
</ds:datastoreItem>
</file>

<file path=customXml/itemProps2.xml><?xml version="1.0" encoding="utf-8"?>
<ds:datastoreItem xmlns:ds="http://schemas.openxmlformats.org/officeDocument/2006/customXml" ds:itemID="{E633DAEE-9F3D-435D-8BC3-AB34F9789A11}">
  <ds:schemaRefs>
    <ds:schemaRef ds:uri="http://schemas.openxmlformats.org/officeDocument/2006/bibliography"/>
  </ds:schemaRefs>
</ds:datastoreItem>
</file>

<file path=customXml/itemProps3.xml><?xml version="1.0" encoding="utf-8"?>
<ds:datastoreItem xmlns:ds="http://schemas.openxmlformats.org/officeDocument/2006/customXml" ds:itemID="{1F0F614B-7F4A-4CF3-9AAC-70D59360205B}"/>
</file>

<file path=customXml/itemProps4.xml><?xml version="1.0" encoding="utf-8"?>
<ds:datastoreItem xmlns:ds="http://schemas.openxmlformats.org/officeDocument/2006/customXml" ds:itemID="{7F18AB72-71AA-40EB-AC27-97A7DBE0544D}">
  <ds:schemaRefs>
    <ds:schemaRef ds:uri="http://schemas.microsoft.com/office/2006/metadata/properties"/>
    <ds:schemaRef ds:uri="http://schemas.microsoft.com/office/infopath/2007/PartnerControls"/>
    <ds:schemaRef ds:uri="e2bffc32-3898-4e12-a839-4e373fc68271"/>
    <ds:schemaRef ds:uri="2cd2a432-bc63-44f5-8b2b-0d39d89ae66d"/>
  </ds:schemaRefs>
</ds:datastoreItem>
</file>

<file path=customXml/itemProps5.xml><?xml version="1.0" encoding="utf-8"?>
<ds:datastoreItem xmlns:ds="http://schemas.openxmlformats.org/officeDocument/2006/customXml" ds:itemID="{1DFF74BB-9748-4AB8-9A41-1027DBD3C3F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7</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Olswang</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Fagan</dc:creator>
  <dc:description>Tikit TMS</dc:description>
  <cp:lastModifiedBy>Claudia Merhej</cp:lastModifiedBy>
  <cp:revision>2</cp:revision>
  <cp:lastPrinted>2018-07-11T11:45:00Z</cp:lastPrinted>
  <dcterms:created xsi:type="dcterms:W3CDTF">2024-08-09T09:45:00Z</dcterms:created>
  <dcterms:modified xsi:type="dcterms:W3CDTF">2024-08-09T09:45:00Z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20397288-1</vt:lpwstr>
  </property>
  <property fmtid="{D5CDD505-2E9C-101B-9397-08002B2CF9AE}" pid="3" name="Version">
    <vt:lpwstr>1</vt:lpwstr>
  </property>
  <property fmtid="{D5CDD505-2E9C-101B-9397-08002B2CF9AE}" pid="4" name="DocName">
    <vt:lpwstr/>
  </property>
  <property fmtid="{D5CDD505-2E9C-101B-9397-08002B2CF9AE}" pid="5" name="ClientId">
    <vt:lpwstr>ClientId</vt:lpwstr>
  </property>
  <property fmtid="{D5CDD505-2E9C-101B-9397-08002B2CF9AE}" pid="6" name="ClientName">
    <vt:lpwstr>ClientName</vt:lpwstr>
  </property>
  <property fmtid="{D5CDD505-2E9C-101B-9397-08002B2CF9AE}" pid="7" name="MatterId">
    <vt:lpwstr>MatterId</vt:lpwstr>
  </property>
  <property fmtid="{D5CDD505-2E9C-101B-9397-08002B2CF9AE}" pid="8" name="MatterName">
    <vt:lpwstr>MatterName</vt:lpwstr>
  </property>
  <property fmtid="{D5CDD505-2E9C-101B-9397-08002B2CF9AE}" pid="9" name="AuthorId">
    <vt:lpwstr>EVG</vt:lpwstr>
  </property>
  <property fmtid="{D5CDD505-2E9C-101B-9397-08002B2CF9AE}" pid="10" name="AuthorName">
    <vt:lpwstr>Victoria Gaskell</vt:lpwstr>
  </property>
  <property fmtid="{D5CDD505-2E9C-101B-9397-08002B2CF9AE}" pid="11" name="TypistId">
    <vt:lpwstr>CXW</vt:lpwstr>
  </property>
  <property fmtid="{D5CDD505-2E9C-101B-9397-08002B2CF9AE}" pid="12" name="TypistName">
    <vt:lpwstr>Claire Went</vt:lpwstr>
  </property>
  <property fmtid="{D5CDD505-2E9C-101B-9397-08002B2CF9AE}" pid="13" name="Type">
    <vt:lpwstr>WORDX</vt:lpwstr>
  </property>
  <property fmtid="{D5CDD505-2E9C-101B-9397-08002B2CF9AE}" pid="14" name="DirLine">
    <vt:lpwstr>DirectLine</vt:lpwstr>
  </property>
  <property fmtid="{D5CDD505-2E9C-101B-9397-08002B2CF9AE}" pid="15" name="Library">
    <vt:lpwstr>WKS_Olswang</vt:lpwstr>
  </property>
  <property fmtid="{D5CDD505-2E9C-101B-9397-08002B2CF9AE}" pid="16" name="ContentTypeId">
    <vt:lpwstr>0x010100E8A5A3702608364FA2690AFAC142AB9C</vt:lpwstr>
  </property>
  <property fmtid="{D5CDD505-2E9C-101B-9397-08002B2CF9AE}" pid="17" name="MediaServiceImageTags">
    <vt:lpwstr/>
  </property>
</Properties>
</file>